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F2C7C" w14:textId="77777777" w:rsidR="00160015" w:rsidRDefault="00160015" w:rsidP="004165A0">
      <w:pPr>
        <w:pStyle w:val="zwsc-cleaned"/>
        <w:spacing w:before="0" w:beforeAutospacing="0" w:after="150" w:afterAutospacing="0" w:line="330" w:lineRule="atLeast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</w:pPr>
    </w:p>
    <w:tbl>
      <w:tblPr>
        <w:tblStyle w:val="TableGrid"/>
        <w:tblpPr w:leftFromText="180" w:rightFromText="180" w:vertAnchor="text" w:horzAnchor="margin" w:tblpY="-10"/>
        <w:tblW w:w="91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3580"/>
        <w:gridCol w:w="5619"/>
      </w:tblGrid>
      <w:tr w:rsidR="00E60EDC" w14:paraId="43A112A6" w14:textId="77777777" w:rsidTr="00E60EDC">
        <w:tc>
          <w:tcPr>
            <w:tcW w:w="3580" w:type="dxa"/>
            <w:shd w:val="clear" w:color="auto" w:fill="DEEAF6" w:themeFill="accent5" w:themeFillTint="33"/>
          </w:tcPr>
          <w:p w14:paraId="6965B1E7" w14:textId="46629115" w:rsidR="00A32B4F" w:rsidRDefault="00197D2B" w:rsidP="00A32B4F">
            <w:pPr>
              <w:pStyle w:val="zwsc-cleaned"/>
              <w:spacing w:before="0" w:beforeAutospacing="0" w:after="150" w:afterAutospacing="0" w:line="330" w:lineRule="atLeast"/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color w:val="0070C0"/>
                <w:sz w:val="28"/>
                <w:szCs w:val="28"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4E64A2BA" wp14:editId="7B9B72AE">
                  <wp:simplePos x="0" y="0"/>
                  <wp:positionH relativeFrom="margin">
                    <wp:posOffset>178023</wp:posOffset>
                  </wp:positionH>
                  <wp:positionV relativeFrom="margin">
                    <wp:posOffset>88900</wp:posOffset>
                  </wp:positionV>
                  <wp:extent cx="1485900" cy="1776997"/>
                  <wp:effectExtent l="0" t="0" r="0" b="0"/>
                  <wp:wrapSquare wrapText="bothSides"/>
                  <wp:docPr id="4" name="Picture 4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Logo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0" cy="17769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19" w:type="dxa"/>
            <w:shd w:val="clear" w:color="auto" w:fill="DEEAF6" w:themeFill="accent5" w:themeFillTint="33"/>
          </w:tcPr>
          <w:p w14:paraId="68C71E66" w14:textId="77777777" w:rsidR="005165AE" w:rsidRDefault="005165AE" w:rsidP="00197D2B">
            <w:pPr>
              <w:pStyle w:val="zwsc-cleaned"/>
              <w:spacing w:before="0" w:beforeAutospacing="0" w:after="150" w:afterAutospacing="0" w:line="330" w:lineRule="atLeast"/>
              <w:rPr>
                <w:rFonts w:asciiTheme="majorHAnsi" w:hAnsiTheme="majorHAnsi" w:cstheme="majorHAnsi"/>
                <w:b/>
                <w:bCs/>
                <w:color w:val="163C6A"/>
                <w:sz w:val="32"/>
                <w:szCs w:val="32"/>
                <w:lang w:val="ru-RU"/>
              </w:rPr>
            </w:pPr>
          </w:p>
          <w:p w14:paraId="370AE62C" w14:textId="08420BB0" w:rsidR="00A32B4F" w:rsidRPr="007A0BD9" w:rsidRDefault="00A32B4F" w:rsidP="00197D2B">
            <w:pPr>
              <w:pStyle w:val="zwsc-cleaned"/>
              <w:spacing w:before="0" w:beforeAutospacing="0" w:after="150" w:afterAutospacing="0" w:line="330" w:lineRule="atLeast"/>
              <w:rPr>
                <w:rFonts w:asciiTheme="majorHAnsi" w:hAnsiTheme="majorHAnsi" w:cstheme="majorHAnsi"/>
                <w:b/>
                <w:bCs/>
                <w:color w:val="163C6A"/>
                <w:sz w:val="36"/>
                <w:szCs w:val="36"/>
                <w:lang w:val="ru-RU"/>
              </w:rPr>
            </w:pPr>
            <w:r w:rsidRPr="007A0BD9">
              <w:rPr>
                <w:rFonts w:asciiTheme="majorHAnsi" w:hAnsiTheme="majorHAnsi" w:cstheme="majorHAnsi"/>
                <w:b/>
                <w:bCs/>
                <w:color w:val="163C6A"/>
                <w:sz w:val="36"/>
                <w:szCs w:val="36"/>
                <w:lang w:val="ru-RU"/>
              </w:rPr>
              <w:t xml:space="preserve">АКАДЕМІЯ </w:t>
            </w:r>
            <w:r w:rsidR="004F6E31" w:rsidRPr="007A0BD9">
              <w:rPr>
                <w:rFonts w:asciiTheme="majorHAnsi" w:hAnsiTheme="majorHAnsi" w:cstheme="majorHAnsi"/>
                <w:b/>
                <w:bCs/>
                <w:color w:val="163C6A"/>
                <w:sz w:val="36"/>
                <w:szCs w:val="36"/>
                <w:lang w:val="ru-RU"/>
              </w:rPr>
              <w:t xml:space="preserve">З </w:t>
            </w:r>
            <w:r w:rsidRPr="007A0BD9">
              <w:rPr>
                <w:rFonts w:asciiTheme="majorHAnsi" w:hAnsiTheme="majorHAnsi" w:cstheme="majorHAnsi"/>
                <w:b/>
                <w:bCs/>
                <w:color w:val="163C6A"/>
                <w:sz w:val="36"/>
                <w:szCs w:val="36"/>
                <w:lang w:val="ru-RU"/>
              </w:rPr>
              <w:t>БІЗНЕСУ ТА ПРАВ ЛЮДИНИ:</w:t>
            </w:r>
          </w:p>
          <w:p w14:paraId="38EFF704" w14:textId="6E8B21CB" w:rsidR="00A32B4F" w:rsidRDefault="00A32B4F" w:rsidP="00A32B4F">
            <w:pPr>
              <w:pStyle w:val="zwsc-cleaned"/>
              <w:spacing w:before="0" w:beforeAutospacing="0" w:after="150" w:afterAutospacing="0" w:line="330" w:lineRule="atLeast"/>
              <w:rPr>
                <w:rFonts w:asciiTheme="majorHAnsi" w:hAnsiTheme="majorHAnsi" w:cstheme="majorHAnsi"/>
                <w:b/>
                <w:bCs/>
                <w:color w:val="3DA8D8"/>
                <w:sz w:val="36"/>
                <w:szCs w:val="36"/>
                <w:lang w:val="ru-RU"/>
              </w:rPr>
            </w:pPr>
            <w:r w:rsidRPr="007A0BD9">
              <w:rPr>
                <w:rFonts w:asciiTheme="majorHAnsi" w:hAnsiTheme="majorHAnsi" w:cstheme="majorHAnsi"/>
                <w:b/>
                <w:bCs/>
                <w:color w:val="3DA8D8"/>
                <w:sz w:val="36"/>
                <w:szCs w:val="36"/>
                <w:lang w:val="ru-RU"/>
              </w:rPr>
              <w:t>Тренінг</w:t>
            </w:r>
            <w:r w:rsidR="004F6E31" w:rsidRPr="007A0BD9">
              <w:rPr>
                <w:rFonts w:asciiTheme="majorHAnsi" w:hAnsiTheme="majorHAnsi" w:cstheme="majorHAnsi"/>
                <w:b/>
                <w:bCs/>
                <w:color w:val="3DA8D8"/>
                <w:sz w:val="36"/>
                <w:szCs w:val="36"/>
                <w:lang w:val="ru-RU"/>
              </w:rPr>
              <w:t xml:space="preserve">и </w:t>
            </w:r>
            <w:r w:rsidRPr="007A0BD9">
              <w:rPr>
                <w:rFonts w:asciiTheme="majorHAnsi" w:hAnsiTheme="majorHAnsi" w:cstheme="majorHAnsi"/>
                <w:b/>
                <w:bCs/>
                <w:color w:val="3DA8D8"/>
                <w:sz w:val="36"/>
                <w:szCs w:val="36"/>
                <w:lang w:val="ru-RU"/>
              </w:rPr>
              <w:t xml:space="preserve">з </w:t>
            </w:r>
            <w:r w:rsidR="004F6E31" w:rsidRPr="007A0BD9">
              <w:rPr>
                <w:rFonts w:asciiTheme="majorHAnsi" w:hAnsiTheme="majorHAnsi" w:cstheme="majorHAnsi"/>
                <w:b/>
                <w:bCs/>
                <w:color w:val="3DA8D8"/>
                <w:sz w:val="36"/>
                <w:szCs w:val="36"/>
                <w:lang w:val="ru-RU"/>
              </w:rPr>
              <w:t>належної обачнсоті щодо прав людини (</w:t>
            </w:r>
            <w:r w:rsidR="004F6E31" w:rsidRPr="007A0BD9">
              <w:rPr>
                <w:rFonts w:asciiTheme="majorHAnsi" w:hAnsiTheme="majorHAnsi" w:cstheme="majorHAnsi"/>
                <w:b/>
                <w:bCs/>
                <w:color w:val="3DA8D8"/>
                <w:sz w:val="36"/>
                <w:szCs w:val="36"/>
                <w:lang w:val="en-US"/>
              </w:rPr>
              <w:t>Human</w:t>
            </w:r>
            <w:r w:rsidR="004F6E31" w:rsidRPr="007A0BD9">
              <w:rPr>
                <w:rFonts w:asciiTheme="majorHAnsi" w:hAnsiTheme="majorHAnsi" w:cstheme="majorHAnsi"/>
                <w:b/>
                <w:bCs/>
                <w:color w:val="3DA8D8"/>
                <w:sz w:val="36"/>
                <w:szCs w:val="36"/>
                <w:lang w:val="ru-RU"/>
              </w:rPr>
              <w:t xml:space="preserve"> </w:t>
            </w:r>
            <w:r w:rsidR="004F6E31" w:rsidRPr="007A0BD9">
              <w:rPr>
                <w:rFonts w:asciiTheme="majorHAnsi" w:hAnsiTheme="majorHAnsi" w:cstheme="majorHAnsi"/>
                <w:b/>
                <w:bCs/>
                <w:color w:val="3DA8D8"/>
                <w:sz w:val="36"/>
                <w:szCs w:val="36"/>
                <w:lang w:val="en-US"/>
              </w:rPr>
              <w:t>Rights</w:t>
            </w:r>
            <w:r w:rsidR="004F6E31" w:rsidRPr="007A0BD9">
              <w:rPr>
                <w:rFonts w:asciiTheme="majorHAnsi" w:hAnsiTheme="majorHAnsi" w:cstheme="majorHAnsi"/>
                <w:b/>
                <w:bCs/>
                <w:color w:val="3DA8D8"/>
                <w:sz w:val="36"/>
                <w:szCs w:val="36"/>
                <w:lang w:val="ru-RU"/>
              </w:rPr>
              <w:t xml:space="preserve"> </w:t>
            </w:r>
            <w:r w:rsidRPr="007A0BD9">
              <w:rPr>
                <w:rFonts w:asciiTheme="majorHAnsi" w:hAnsiTheme="majorHAnsi" w:cstheme="majorHAnsi"/>
                <w:b/>
                <w:bCs/>
                <w:color w:val="3DA8D8"/>
                <w:sz w:val="36"/>
                <w:szCs w:val="36"/>
                <w:lang w:val="en-US"/>
              </w:rPr>
              <w:t>Due</w:t>
            </w:r>
            <w:r w:rsidRPr="007A0BD9">
              <w:rPr>
                <w:rFonts w:asciiTheme="majorHAnsi" w:hAnsiTheme="majorHAnsi" w:cstheme="majorHAnsi"/>
                <w:b/>
                <w:bCs/>
                <w:color w:val="3DA8D8"/>
                <w:sz w:val="36"/>
                <w:szCs w:val="36"/>
                <w:lang w:val="ru-RU"/>
              </w:rPr>
              <w:t xml:space="preserve"> </w:t>
            </w:r>
            <w:r w:rsidRPr="007A0BD9">
              <w:rPr>
                <w:rFonts w:asciiTheme="majorHAnsi" w:hAnsiTheme="majorHAnsi" w:cstheme="majorHAnsi"/>
                <w:b/>
                <w:bCs/>
                <w:color w:val="3DA8D8"/>
                <w:sz w:val="36"/>
                <w:szCs w:val="36"/>
                <w:lang w:val="en-US"/>
              </w:rPr>
              <w:t>Diligence</w:t>
            </w:r>
            <w:r w:rsidR="004F6E31" w:rsidRPr="007A0BD9">
              <w:rPr>
                <w:rFonts w:asciiTheme="majorHAnsi" w:hAnsiTheme="majorHAnsi" w:cstheme="majorHAnsi"/>
                <w:b/>
                <w:bCs/>
                <w:color w:val="3DA8D8"/>
                <w:sz w:val="36"/>
                <w:szCs w:val="36"/>
                <w:lang w:val="ru-RU"/>
              </w:rPr>
              <w:t>)</w:t>
            </w:r>
            <w:r w:rsidRPr="007A0BD9">
              <w:rPr>
                <w:rFonts w:asciiTheme="majorHAnsi" w:hAnsiTheme="majorHAnsi" w:cstheme="majorHAnsi"/>
                <w:b/>
                <w:bCs/>
                <w:color w:val="3DA8D8"/>
                <w:sz w:val="36"/>
                <w:szCs w:val="36"/>
                <w:lang w:val="ru-RU"/>
              </w:rPr>
              <w:t xml:space="preserve"> для </w:t>
            </w:r>
            <w:r w:rsidR="005165AE" w:rsidRPr="007A0BD9">
              <w:rPr>
                <w:rFonts w:asciiTheme="majorHAnsi" w:hAnsiTheme="majorHAnsi" w:cstheme="majorHAnsi"/>
                <w:b/>
                <w:bCs/>
                <w:color w:val="3DA8D8"/>
                <w:sz w:val="36"/>
                <w:szCs w:val="36"/>
                <w:lang w:val="ru-RU"/>
              </w:rPr>
              <w:t>бізнесу</w:t>
            </w:r>
          </w:p>
          <w:p w14:paraId="088A7B19" w14:textId="45D28974" w:rsidR="007A0BD9" w:rsidRPr="005165AE" w:rsidRDefault="007A0BD9" w:rsidP="00A32B4F">
            <w:pPr>
              <w:pStyle w:val="zwsc-cleaned"/>
              <w:spacing w:before="0" w:beforeAutospacing="0" w:after="150" w:afterAutospacing="0" w:line="330" w:lineRule="atLeast"/>
              <w:rPr>
                <w:rFonts w:asciiTheme="majorHAnsi" w:hAnsiTheme="majorHAnsi" w:cstheme="majorHAnsi"/>
                <w:b/>
                <w:bCs/>
                <w:color w:val="3DA8D8"/>
                <w:sz w:val="36"/>
                <w:szCs w:val="36"/>
                <w:lang w:val="ru-RU"/>
              </w:rPr>
            </w:pPr>
          </w:p>
        </w:tc>
      </w:tr>
    </w:tbl>
    <w:p w14:paraId="15825008" w14:textId="775A5736" w:rsidR="00160015" w:rsidRDefault="00160015" w:rsidP="005870A9">
      <w:pPr>
        <w:pStyle w:val="zwsc-cleaned"/>
        <w:spacing w:before="0" w:beforeAutospacing="0" w:after="150" w:afterAutospacing="0" w:line="330" w:lineRule="atLeast"/>
        <w:rPr>
          <w:rFonts w:asciiTheme="minorHAnsi" w:hAnsiTheme="minorHAnsi" w:cstheme="minorHAnsi"/>
          <w:b/>
          <w:bCs/>
          <w:color w:val="0070C0"/>
          <w:sz w:val="28"/>
          <w:szCs w:val="28"/>
        </w:rPr>
      </w:pPr>
    </w:p>
    <w:p w14:paraId="5FD09D8A" w14:textId="77777777" w:rsidR="00700319" w:rsidRPr="00700319" w:rsidRDefault="00700319" w:rsidP="005870A9">
      <w:pPr>
        <w:pStyle w:val="zwsc-cleaned"/>
        <w:spacing w:before="0" w:beforeAutospacing="0" w:after="150" w:afterAutospacing="0" w:line="330" w:lineRule="atLeast"/>
        <w:rPr>
          <w:rFonts w:asciiTheme="minorHAnsi" w:hAnsiTheme="minorHAnsi" w:cstheme="minorHAnsi"/>
          <w:b/>
          <w:bCs/>
          <w:color w:val="0070C0"/>
          <w:sz w:val="28"/>
          <w:szCs w:val="28"/>
        </w:rPr>
      </w:pPr>
    </w:p>
    <w:tbl>
      <w:tblPr>
        <w:tblStyle w:val="TableGrid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376"/>
      </w:tblGrid>
      <w:tr w:rsidR="00366C61" w14:paraId="5F4D7658" w14:textId="77777777" w:rsidTr="00366C61">
        <w:tc>
          <w:tcPr>
            <w:tcW w:w="1838" w:type="dxa"/>
            <w:shd w:val="clear" w:color="auto" w:fill="auto"/>
          </w:tcPr>
          <w:p w14:paraId="7F2D6418" w14:textId="195AA015" w:rsidR="00366C61" w:rsidRDefault="00366C61" w:rsidP="004165A0">
            <w:pPr>
              <w:pStyle w:val="zwsc-cleaned"/>
              <w:spacing w:before="0" w:beforeAutospacing="0" w:after="150" w:afterAutospacing="0" w:line="330" w:lineRule="atLeast"/>
              <w:jc w:val="both"/>
              <w:rPr>
                <w:rFonts w:asciiTheme="minorHAnsi" w:hAnsiTheme="minorHAnsi" w:cstheme="minorHAnsi"/>
                <w:i/>
                <w:iCs/>
                <w:color w:val="000000" w:themeColor="text1"/>
                <w:lang w:val="en-US"/>
              </w:rPr>
            </w:pPr>
            <w:r w:rsidRPr="00366C61">
              <w:rPr>
                <w:rFonts w:asciiTheme="minorHAnsi" w:hAnsiTheme="minorHAnsi" w:cstheme="minorHAnsi"/>
                <w:i/>
                <w:iCs/>
                <w:color w:val="000000" w:themeColor="text1"/>
                <w:lang w:val="en-US"/>
              </w:rPr>
              <w:t>Коли</w:t>
            </w:r>
            <w:r w:rsidRPr="00366C61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376" w:type="dxa"/>
            <w:shd w:val="clear" w:color="auto" w:fill="auto"/>
          </w:tcPr>
          <w:p w14:paraId="0B65E6A1" w14:textId="04020729" w:rsidR="00366C61" w:rsidRPr="000F11E7" w:rsidRDefault="00366C61" w:rsidP="004165A0">
            <w:pPr>
              <w:pStyle w:val="zwsc-cleaned"/>
              <w:spacing w:before="0" w:beforeAutospacing="0" w:after="150" w:afterAutospacing="0" w:line="330" w:lineRule="atLeast"/>
              <w:jc w:val="both"/>
              <w:rPr>
                <w:rFonts w:asciiTheme="minorHAnsi" w:hAnsiTheme="minorHAnsi" w:cstheme="minorHAnsi"/>
                <w:color w:val="000000" w:themeColor="text1"/>
                <w:lang w:val="ru-RU"/>
              </w:rPr>
            </w:pPr>
            <w:r w:rsidRPr="00366C61">
              <w:rPr>
                <w:rFonts w:asciiTheme="minorHAnsi" w:eastAsia="Calibri" w:hAnsiTheme="minorHAnsi" w:cstheme="minorHAnsi"/>
              </w:rPr>
              <w:t>19, 21 та 23 грудня 2022 року</w:t>
            </w:r>
            <w:r w:rsidR="000F11E7">
              <w:rPr>
                <w:rFonts w:asciiTheme="minorHAnsi" w:eastAsia="Calibri" w:hAnsiTheme="minorHAnsi" w:cstheme="minorHAnsi"/>
                <w:lang w:val="uk-UA"/>
              </w:rPr>
              <w:t xml:space="preserve"> о</w:t>
            </w:r>
            <w:r w:rsidRPr="00366C61">
              <w:rPr>
                <w:rFonts w:asciiTheme="minorHAnsi" w:eastAsia="Calibri" w:hAnsiTheme="minorHAnsi" w:cstheme="minorHAnsi"/>
              </w:rPr>
              <w:t xml:space="preserve"> 17.00 </w:t>
            </w:r>
            <w:r w:rsidRPr="00366C61">
              <w:rPr>
                <w:rFonts w:asciiTheme="minorHAnsi" w:eastAsia="Calibri" w:hAnsiTheme="minorHAnsi" w:cstheme="minorHAnsi"/>
                <w:color w:val="000000"/>
              </w:rPr>
              <w:t xml:space="preserve">– 19.00 </w:t>
            </w:r>
            <w:r w:rsidR="006B7E9B">
              <w:rPr>
                <w:rFonts w:asciiTheme="minorHAnsi" w:eastAsia="Calibri" w:hAnsiTheme="minorHAnsi" w:cstheme="minorHAnsi"/>
                <w:color w:val="000000"/>
                <w:lang w:val="uk-UA"/>
              </w:rPr>
              <w:t>Київ</w:t>
            </w:r>
            <w:r w:rsidRPr="00366C61">
              <w:rPr>
                <w:rFonts w:asciiTheme="minorHAnsi" w:eastAsia="Calibri" w:hAnsiTheme="minorHAnsi" w:cstheme="minorHAnsi"/>
                <w:color w:val="000000"/>
              </w:rPr>
              <w:t>/EEST</w:t>
            </w:r>
          </w:p>
        </w:tc>
      </w:tr>
      <w:tr w:rsidR="00366C61" w14:paraId="4BF06BEC" w14:textId="77777777" w:rsidTr="00366C61">
        <w:tc>
          <w:tcPr>
            <w:tcW w:w="1838" w:type="dxa"/>
            <w:shd w:val="clear" w:color="auto" w:fill="auto"/>
          </w:tcPr>
          <w:p w14:paraId="469E990C" w14:textId="1AE0F10E" w:rsidR="00366C61" w:rsidRPr="00366C61" w:rsidRDefault="00366C61" w:rsidP="004165A0">
            <w:pPr>
              <w:pStyle w:val="zwsc-cleaned"/>
              <w:spacing w:before="0" w:beforeAutospacing="0" w:after="150" w:afterAutospacing="0" w:line="330" w:lineRule="atLeast"/>
              <w:jc w:val="both"/>
              <w:rPr>
                <w:rFonts w:asciiTheme="minorHAnsi" w:hAnsiTheme="minorHAnsi" w:cstheme="minorHAnsi"/>
                <w:i/>
                <w:iCs/>
                <w:color w:val="000000" w:themeColor="text1"/>
                <w:lang w:val="en-US"/>
              </w:rPr>
            </w:pPr>
            <w:r w:rsidRPr="00366C61">
              <w:rPr>
                <w:rFonts w:asciiTheme="minorHAnsi" w:hAnsiTheme="minorHAnsi" w:cstheme="minorHAnsi"/>
                <w:i/>
                <w:iCs/>
                <w:color w:val="000000" w:themeColor="text1"/>
                <w:lang w:val="en-US"/>
              </w:rPr>
              <w:t>Тривалість:</w:t>
            </w:r>
          </w:p>
        </w:tc>
        <w:tc>
          <w:tcPr>
            <w:tcW w:w="7376" w:type="dxa"/>
            <w:shd w:val="clear" w:color="auto" w:fill="auto"/>
          </w:tcPr>
          <w:p w14:paraId="4D62374D" w14:textId="6FCC3831" w:rsidR="00366C61" w:rsidRPr="00366C61" w:rsidRDefault="00366C61" w:rsidP="005870A9">
            <w:pPr>
              <w:pStyle w:val="zwsc-cleaned"/>
              <w:spacing w:before="0" w:beforeAutospacing="0" w:after="150" w:afterAutospacing="0" w:line="330" w:lineRule="atLeast"/>
              <w:jc w:val="both"/>
              <w:rPr>
                <w:rFonts w:asciiTheme="minorHAnsi" w:eastAsia="Calibri" w:hAnsiTheme="minorHAnsi" w:cstheme="minorHAnsi"/>
              </w:rPr>
            </w:pPr>
            <w:r w:rsidRPr="00366C61">
              <w:rPr>
                <w:rFonts w:asciiTheme="minorHAnsi" w:hAnsiTheme="minorHAnsi" w:cstheme="minorHAnsi"/>
                <w:color w:val="000000" w:themeColor="text1"/>
                <w:lang w:val="en-US"/>
              </w:rPr>
              <w:t>2 години</w:t>
            </w:r>
          </w:p>
        </w:tc>
      </w:tr>
      <w:tr w:rsidR="00366C61" w14:paraId="73D37639" w14:textId="77777777" w:rsidTr="00366C61">
        <w:tc>
          <w:tcPr>
            <w:tcW w:w="1838" w:type="dxa"/>
            <w:shd w:val="clear" w:color="auto" w:fill="auto"/>
          </w:tcPr>
          <w:p w14:paraId="4E06FBDB" w14:textId="5872E80C" w:rsidR="00366C61" w:rsidRPr="00366C61" w:rsidRDefault="00366C61" w:rsidP="004165A0">
            <w:pPr>
              <w:pStyle w:val="zwsc-cleaned"/>
              <w:spacing w:before="0" w:beforeAutospacing="0" w:after="150" w:afterAutospacing="0" w:line="330" w:lineRule="atLeast"/>
              <w:jc w:val="both"/>
              <w:rPr>
                <w:rFonts w:asciiTheme="minorHAnsi" w:hAnsiTheme="minorHAnsi" w:cstheme="minorHAnsi"/>
                <w:i/>
                <w:iCs/>
                <w:color w:val="000000" w:themeColor="text1"/>
                <w:lang w:val="en-US"/>
              </w:rPr>
            </w:pPr>
            <w:r w:rsidRPr="00366C61">
              <w:rPr>
                <w:rFonts w:asciiTheme="minorHAnsi" w:hAnsiTheme="minorHAnsi" w:cstheme="minorHAnsi"/>
                <w:i/>
                <w:iCs/>
                <w:color w:val="000000" w:themeColor="text1"/>
                <w:lang w:val="en-US"/>
              </w:rPr>
              <w:t>Місце проведення:</w:t>
            </w:r>
          </w:p>
        </w:tc>
        <w:tc>
          <w:tcPr>
            <w:tcW w:w="7376" w:type="dxa"/>
            <w:shd w:val="clear" w:color="auto" w:fill="auto"/>
          </w:tcPr>
          <w:p w14:paraId="7CF8E76F" w14:textId="2040776E" w:rsidR="00366C61" w:rsidRPr="000F11E7" w:rsidRDefault="00366C61" w:rsidP="006B7E9B">
            <w:pPr>
              <w:pStyle w:val="zwsc-cleaned"/>
              <w:spacing w:before="0" w:beforeAutospacing="0" w:after="240" w:afterAutospacing="0" w:line="330" w:lineRule="atLeast"/>
              <w:ind w:right="311"/>
              <w:jc w:val="both"/>
              <w:rPr>
                <w:rFonts w:asciiTheme="minorHAnsi" w:hAnsiTheme="minorHAnsi" w:cstheme="minorHAnsi"/>
                <w:color w:val="000000" w:themeColor="text1"/>
                <w:lang w:val="ru-RU"/>
              </w:rPr>
            </w:pPr>
            <w:r w:rsidRPr="000F11E7">
              <w:rPr>
                <w:rFonts w:asciiTheme="minorHAnsi" w:hAnsiTheme="minorHAnsi" w:cstheme="minorHAnsi"/>
                <w:color w:val="000000" w:themeColor="text1"/>
                <w:lang w:val="ru-RU"/>
              </w:rPr>
              <w:t xml:space="preserve">онлайн (посилання на </w:t>
            </w:r>
            <w:r w:rsidRPr="00366C61">
              <w:rPr>
                <w:rFonts w:asciiTheme="minorHAnsi" w:hAnsiTheme="minorHAnsi" w:cstheme="minorHAnsi"/>
                <w:color w:val="000000" w:themeColor="text1"/>
                <w:lang w:val="en-US"/>
              </w:rPr>
              <w:t>Zoom</w:t>
            </w:r>
            <w:r w:rsidRPr="000F11E7">
              <w:rPr>
                <w:rFonts w:asciiTheme="minorHAnsi" w:hAnsiTheme="minorHAnsi" w:cstheme="minorHAnsi"/>
                <w:color w:val="000000" w:themeColor="text1"/>
                <w:lang w:val="ru-RU"/>
              </w:rPr>
              <w:t xml:space="preserve"> буде над</w:t>
            </w:r>
            <w:r w:rsidR="000F11E7">
              <w:rPr>
                <w:rFonts w:asciiTheme="minorHAnsi" w:hAnsiTheme="minorHAnsi" w:cstheme="minorHAnsi"/>
                <w:color w:val="000000" w:themeColor="text1"/>
                <w:lang w:val="ru-RU"/>
              </w:rPr>
              <w:t>іслано</w:t>
            </w:r>
            <w:r w:rsidRPr="000F11E7">
              <w:rPr>
                <w:rFonts w:asciiTheme="minorHAnsi" w:hAnsiTheme="minorHAnsi" w:cstheme="minorHAnsi"/>
                <w:color w:val="000000" w:themeColor="text1"/>
                <w:lang w:val="ru-RU"/>
              </w:rPr>
              <w:t xml:space="preserve"> зареєстрованим учасникам</w:t>
            </w:r>
            <w:r w:rsidR="006B7E9B">
              <w:rPr>
                <w:rFonts w:asciiTheme="minorHAnsi" w:hAnsiTheme="minorHAnsi" w:cstheme="minorHAnsi"/>
                <w:color w:val="000000" w:themeColor="text1"/>
                <w:lang w:val="ru-RU"/>
              </w:rPr>
              <w:t>(цям</w:t>
            </w:r>
            <w:r w:rsidRPr="000F11E7">
              <w:rPr>
                <w:rFonts w:asciiTheme="minorHAnsi" w:hAnsiTheme="minorHAnsi" w:cstheme="minorHAnsi"/>
                <w:color w:val="000000" w:themeColor="text1"/>
                <w:lang w:val="ru-RU"/>
              </w:rPr>
              <w:t>)</w:t>
            </w:r>
          </w:p>
        </w:tc>
      </w:tr>
      <w:tr w:rsidR="00366C61" w14:paraId="11E3D118" w14:textId="77777777" w:rsidTr="00366C61">
        <w:tc>
          <w:tcPr>
            <w:tcW w:w="1838" w:type="dxa"/>
            <w:shd w:val="clear" w:color="auto" w:fill="auto"/>
          </w:tcPr>
          <w:p w14:paraId="2175FB31" w14:textId="3AEC42C4" w:rsidR="00366C61" w:rsidRPr="00366C61" w:rsidRDefault="000F11E7" w:rsidP="00366C61">
            <w:pPr>
              <w:pStyle w:val="zwsc-cleaned"/>
              <w:spacing w:before="0" w:beforeAutospacing="0" w:after="150" w:afterAutospacing="0" w:line="330" w:lineRule="atLeast"/>
              <w:rPr>
                <w:rFonts w:asciiTheme="minorHAnsi" w:hAnsiTheme="minorHAnsi" w:cstheme="minorHAnsi"/>
                <w:i/>
                <w:iCs/>
                <w:color w:val="000000" w:themeColor="text1"/>
                <w:lang w:val="en-US"/>
              </w:rPr>
            </w:pPr>
            <w:r>
              <w:rPr>
                <w:rFonts w:ascii="Calibri" w:eastAsia="Calibri" w:hAnsi="Calibri" w:cs="Calibri"/>
                <w:i/>
                <w:iCs/>
                <w:color w:val="000000"/>
                <w:lang w:val="uk-UA"/>
              </w:rPr>
              <w:t xml:space="preserve"> </w:t>
            </w:r>
            <w:r w:rsidR="00366C61" w:rsidRPr="00366C61">
              <w:rPr>
                <w:rFonts w:ascii="Calibri" w:eastAsia="Calibri" w:hAnsi="Calibri" w:cs="Calibri"/>
                <w:i/>
                <w:iCs/>
                <w:color w:val="000000"/>
                <w:lang w:val="en-US"/>
              </w:rPr>
              <w:t>Хто може взяти участь:</w:t>
            </w:r>
          </w:p>
        </w:tc>
        <w:tc>
          <w:tcPr>
            <w:tcW w:w="7376" w:type="dxa"/>
            <w:shd w:val="clear" w:color="auto" w:fill="auto"/>
          </w:tcPr>
          <w:p w14:paraId="5B6F0A21" w14:textId="7FCE5B22" w:rsidR="00366C61" w:rsidRPr="00366C61" w:rsidRDefault="006B7E9B" w:rsidP="00587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Calibri" w:eastAsia="Calibri" w:hAnsi="Calibri" w:cs="Calibri"/>
                <w:color w:val="000000"/>
              </w:rPr>
            </w:pPr>
            <w:r w:rsidRPr="00366C61">
              <w:rPr>
                <w:rFonts w:ascii="Calibri" w:eastAsia="Calibri" w:hAnsi="Calibri" w:cs="Calibri"/>
                <w:color w:val="000000"/>
              </w:rPr>
              <w:t>П</w:t>
            </w:r>
            <w:r w:rsidR="00366C61" w:rsidRPr="00366C61">
              <w:rPr>
                <w:rFonts w:ascii="Calibri" w:eastAsia="Calibri" w:hAnsi="Calibri" w:cs="Calibri"/>
                <w:color w:val="000000"/>
              </w:rPr>
              <w:t>редставники</w:t>
            </w:r>
            <w:r>
              <w:rPr>
                <w:rFonts w:ascii="Calibri" w:eastAsia="Calibri" w:hAnsi="Calibri" w:cs="Calibri"/>
                <w:color w:val="000000"/>
                <w:lang w:val="uk-UA"/>
              </w:rPr>
              <w:t>(ці)</w:t>
            </w:r>
            <w:r w:rsidR="00366C61" w:rsidRPr="00366C61">
              <w:rPr>
                <w:rFonts w:ascii="Calibri" w:eastAsia="Calibri" w:hAnsi="Calibri" w:cs="Calibri"/>
                <w:color w:val="000000"/>
              </w:rPr>
              <w:t xml:space="preserve"> японсько-українських спільних підприємств; </w:t>
            </w:r>
            <w:r w:rsidR="002977AA" w:rsidRPr="000F11E7">
              <w:rPr>
                <w:rFonts w:ascii="Calibri" w:eastAsia="Calibri" w:hAnsi="Calibri" w:cs="Calibri"/>
                <w:color w:val="000000"/>
                <w:lang w:val="ru-RU"/>
              </w:rPr>
              <w:t>українськ</w:t>
            </w:r>
            <w:r w:rsidR="00E95E53">
              <w:rPr>
                <w:rFonts w:ascii="Calibri" w:eastAsia="Calibri" w:hAnsi="Calibri" w:cs="Calibri"/>
                <w:color w:val="000000"/>
                <w:lang w:val="ru-RU"/>
              </w:rPr>
              <w:t>их</w:t>
            </w:r>
            <w:r w:rsidR="00E95E53" w:rsidRPr="00E95E53">
              <w:rPr>
                <w:rFonts w:ascii="Calibri" w:eastAsia="Calibri" w:hAnsi="Calibri" w:cs="Calibri"/>
                <w:color w:val="000000"/>
                <w:lang w:val="en-US"/>
              </w:rPr>
              <w:t xml:space="preserve"> </w:t>
            </w:r>
            <w:r w:rsidR="00E95E53">
              <w:rPr>
                <w:rFonts w:ascii="Calibri" w:eastAsia="Calibri" w:hAnsi="Calibri" w:cs="Calibri"/>
                <w:color w:val="000000"/>
                <w:lang w:val="ru-RU"/>
              </w:rPr>
              <w:t>підприємств</w:t>
            </w:r>
            <w:r w:rsidR="00E95E53" w:rsidRPr="00E95E53">
              <w:rPr>
                <w:rFonts w:ascii="Calibri" w:eastAsia="Calibri" w:hAnsi="Calibri" w:cs="Calibri"/>
                <w:color w:val="000000"/>
                <w:lang w:val="en-US"/>
              </w:rPr>
              <w:t>-</w:t>
            </w:r>
            <w:r w:rsidR="00366C61" w:rsidRPr="00366C61">
              <w:rPr>
                <w:rFonts w:ascii="Calibri" w:eastAsia="Calibri" w:hAnsi="Calibri" w:cs="Calibri"/>
                <w:color w:val="000000"/>
              </w:rPr>
              <w:t>постачальник</w:t>
            </w:r>
            <w:r w:rsidR="00E95E53">
              <w:rPr>
                <w:rFonts w:ascii="Calibri" w:eastAsia="Calibri" w:hAnsi="Calibri" w:cs="Calibri"/>
                <w:color w:val="000000"/>
                <w:lang w:val="uk-UA"/>
              </w:rPr>
              <w:t>ів</w:t>
            </w:r>
            <w:r w:rsidR="00366C61" w:rsidRPr="00366C61">
              <w:rPr>
                <w:rFonts w:ascii="Calibri" w:eastAsia="Calibri" w:hAnsi="Calibri" w:cs="Calibri"/>
                <w:color w:val="000000"/>
              </w:rPr>
              <w:t xml:space="preserve"> та партнер</w:t>
            </w:r>
            <w:r w:rsidR="00E95E53">
              <w:rPr>
                <w:rFonts w:ascii="Calibri" w:eastAsia="Calibri" w:hAnsi="Calibri" w:cs="Calibri"/>
                <w:color w:val="000000"/>
                <w:lang w:val="uk-UA"/>
              </w:rPr>
              <w:t xml:space="preserve">ів </w:t>
            </w:r>
            <w:r w:rsidR="00366C61" w:rsidRPr="00366C61">
              <w:rPr>
                <w:rFonts w:ascii="Calibri" w:eastAsia="Calibri" w:hAnsi="Calibri" w:cs="Calibri"/>
                <w:color w:val="000000"/>
              </w:rPr>
              <w:t>японських компаній</w:t>
            </w:r>
            <w:r w:rsidRPr="00E95E53">
              <w:rPr>
                <w:rFonts w:ascii="Calibri" w:eastAsia="Calibri" w:hAnsi="Calibri" w:cs="Calibri"/>
                <w:color w:val="000000"/>
                <w:lang w:val="en-US"/>
              </w:rPr>
              <w:t xml:space="preserve">; </w:t>
            </w:r>
            <w:r>
              <w:rPr>
                <w:rFonts w:ascii="Calibri" w:eastAsia="Calibri" w:hAnsi="Calibri" w:cs="Calibri"/>
                <w:color w:val="000000"/>
                <w:lang w:val="uk-UA"/>
              </w:rPr>
              <w:t>у</w:t>
            </w:r>
            <w:r w:rsidR="00366C61" w:rsidRPr="00366C61">
              <w:rPr>
                <w:rFonts w:ascii="Calibri" w:eastAsia="Calibri" w:hAnsi="Calibri" w:cs="Calibri"/>
                <w:color w:val="000000"/>
              </w:rPr>
              <w:t>країнськ</w:t>
            </w:r>
            <w:r w:rsidR="00E95E53">
              <w:rPr>
                <w:rFonts w:ascii="Calibri" w:eastAsia="Calibri" w:hAnsi="Calibri" w:cs="Calibri"/>
                <w:color w:val="000000"/>
                <w:lang w:val="uk-UA"/>
              </w:rPr>
              <w:t>их</w:t>
            </w:r>
            <w:r w:rsidR="00366C61" w:rsidRPr="00366C61">
              <w:rPr>
                <w:rFonts w:ascii="Calibri" w:eastAsia="Calibri" w:hAnsi="Calibri" w:cs="Calibri"/>
                <w:color w:val="000000"/>
              </w:rPr>
              <w:t xml:space="preserve"> ком</w:t>
            </w:r>
            <w:r>
              <w:rPr>
                <w:rFonts w:ascii="Calibri" w:eastAsia="Calibri" w:hAnsi="Calibri" w:cs="Calibri"/>
                <w:color w:val="000000"/>
                <w:lang w:val="uk-UA"/>
              </w:rPr>
              <w:t>пані</w:t>
            </w:r>
            <w:r w:rsidR="00E95E53">
              <w:rPr>
                <w:rFonts w:ascii="Calibri" w:eastAsia="Calibri" w:hAnsi="Calibri" w:cs="Calibri"/>
                <w:color w:val="000000"/>
                <w:lang w:val="uk-UA"/>
              </w:rPr>
              <w:t>й</w:t>
            </w:r>
            <w:r w:rsidR="00366C61" w:rsidRPr="00366C61">
              <w:rPr>
                <w:rFonts w:ascii="Calibri" w:eastAsia="Calibri" w:hAnsi="Calibri" w:cs="Calibri"/>
                <w:color w:val="000000"/>
              </w:rPr>
              <w:t>, що працюють на міжнародному рівні.</w:t>
            </w:r>
          </w:p>
          <w:p w14:paraId="3D4A3B8C" w14:textId="1CE8B94C" w:rsidR="00366C61" w:rsidRPr="002642C1" w:rsidRDefault="002642C1" w:rsidP="00587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eastAsia="Calibri" w:cstheme="minorHAnsi"/>
                <w:color w:val="000000" w:themeColor="text1"/>
              </w:rPr>
            </w:pPr>
            <w:r w:rsidRPr="002642C1">
              <w:rPr>
                <w:rFonts w:eastAsia="Calibri" w:cstheme="minorHAnsi"/>
                <w:color w:val="000000" w:themeColor="text1"/>
                <w:lang w:val="uk-UA"/>
              </w:rPr>
              <w:t>Для участі у тренінгу запрошуються представники(ці) вищезгаданих компаній</w:t>
            </w:r>
            <w:r w:rsidR="00366C61" w:rsidRPr="002642C1">
              <w:rPr>
                <w:rFonts w:eastAsia="Calibri" w:cstheme="minorHAnsi"/>
                <w:color w:val="000000" w:themeColor="text1"/>
              </w:rPr>
              <w:t xml:space="preserve"> ( максимум дв</w:t>
            </w:r>
            <w:r w:rsidRPr="002642C1">
              <w:rPr>
                <w:rFonts w:eastAsia="Calibri" w:cstheme="minorHAnsi"/>
                <w:color w:val="000000" w:themeColor="text1"/>
                <w:lang w:val="uk-UA"/>
              </w:rPr>
              <w:t xml:space="preserve">і </w:t>
            </w:r>
            <w:r w:rsidR="00366C61" w:rsidRPr="002642C1">
              <w:rPr>
                <w:rFonts w:eastAsia="Calibri" w:cstheme="minorHAnsi"/>
                <w:color w:val="000000" w:themeColor="text1"/>
              </w:rPr>
              <w:t>особ</w:t>
            </w:r>
            <w:r w:rsidRPr="002642C1">
              <w:rPr>
                <w:rFonts w:eastAsia="Calibri" w:cstheme="minorHAnsi"/>
                <w:color w:val="000000" w:themeColor="text1"/>
                <w:lang w:val="uk-UA"/>
              </w:rPr>
              <w:t>и</w:t>
            </w:r>
            <w:r w:rsidR="00366C61" w:rsidRPr="002642C1">
              <w:rPr>
                <w:rFonts w:eastAsia="Calibri" w:cstheme="minorHAnsi"/>
                <w:color w:val="000000" w:themeColor="text1"/>
              </w:rPr>
              <w:t xml:space="preserve"> </w:t>
            </w:r>
            <w:r w:rsidRPr="002642C1">
              <w:rPr>
                <w:rFonts w:eastAsia="Calibri" w:cstheme="minorHAnsi"/>
                <w:color w:val="000000" w:themeColor="text1"/>
                <w:lang w:val="uk-UA"/>
              </w:rPr>
              <w:t xml:space="preserve">від </w:t>
            </w:r>
            <w:r w:rsidR="00366C61" w:rsidRPr="002642C1">
              <w:rPr>
                <w:rFonts w:eastAsia="Calibri" w:cstheme="minorHAnsi"/>
                <w:color w:val="000000" w:themeColor="text1"/>
              </w:rPr>
              <w:t xml:space="preserve">компанії) , які </w:t>
            </w:r>
            <w:r w:rsidRPr="002642C1">
              <w:rPr>
                <w:rFonts w:eastAsia="Calibri" w:cstheme="minorHAnsi"/>
                <w:color w:val="000000" w:themeColor="text1"/>
                <w:lang w:val="uk-UA"/>
              </w:rPr>
              <w:t>мають стосунок до питань</w:t>
            </w:r>
            <w:r w:rsidR="00366C61" w:rsidRPr="002642C1">
              <w:rPr>
                <w:rFonts w:eastAsia="Calibri" w:cstheme="minorHAnsi"/>
                <w:color w:val="000000" w:themeColor="text1"/>
              </w:rPr>
              <w:t xml:space="preserve"> прав людини в компанії</w:t>
            </w:r>
            <w:r w:rsidRPr="002642C1">
              <w:rPr>
                <w:rFonts w:eastAsia="Calibri" w:cstheme="minorHAnsi"/>
                <w:color w:val="000000" w:themeColor="text1"/>
                <w:lang w:val="uk-UA"/>
              </w:rPr>
              <w:t xml:space="preserve"> (наприклад,</w:t>
            </w:r>
            <w:r w:rsidR="00366C61" w:rsidRPr="002642C1">
              <w:rPr>
                <w:rFonts w:eastAsia="Calibri" w:cstheme="minorHAnsi"/>
                <w:color w:val="000000" w:themeColor="text1"/>
              </w:rPr>
              <w:t xml:space="preserve"> керівни</w:t>
            </w:r>
            <w:r w:rsidRPr="002642C1">
              <w:rPr>
                <w:rFonts w:eastAsia="Calibri" w:cstheme="minorHAnsi"/>
                <w:color w:val="000000" w:themeColor="text1"/>
                <w:lang w:val="uk-UA"/>
              </w:rPr>
              <w:t xml:space="preserve">ки(ці), </w:t>
            </w:r>
            <w:r w:rsidR="00366C61" w:rsidRPr="002642C1">
              <w:rPr>
                <w:rFonts w:eastAsia="Calibri" w:cstheme="minorHAnsi"/>
                <w:color w:val="000000" w:themeColor="text1"/>
              </w:rPr>
              <w:t>представник</w:t>
            </w:r>
            <w:r w:rsidRPr="002642C1">
              <w:rPr>
                <w:rFonts w:eastAsia="Calibri" w:cstheme="minorHAnsi"/>
                <w:color w:val="000000" w:themeColor="text1"/>
                <w:lang w:val="uk-UA"/>
              </w:rPr>
              <w:t xml:space="preserve">и(ці), що відповідають за функції з управління персоналом, опікуються питаннями прав людини, сталого розвитку, </w:t>
            </w:r>
            <w:r w:rsidR="00366C61" w:rsidRPr="002642C1">
              <w:rPr>
                <w:rFonts w:eastAsia="Calibri" w:cstheme="minorHAnsi"/>
                <w:color w:val="000000" w:themeColor="text1"/>
              </w:rPr>
              <w:t>корпоративно</w:t>
            </w:r>
            <w:r w:rsidRPr="002642C1">
              <w:rPr>
                <w:rFonts w:eastAsia="Calibri" w:cstheme="minorHAnsi"/>
                <w:color w:val="000000" w:themeColor="text1"/>
                <w:lang w:val="uk-UA"/>
              </w:rPr>
              <w:t>ї</w:t>
            </w:r>
            <w:r w:rsidR="00366C61" w:rsidRPr="002642C1">
              <w:rPr>
                <w:rFonts w:eastAsia="Calibri" w:cstheme="minorHAnsi"/>
                <w:color w:val="000000" w:themeColor="text1"/>
              </w:rPr>
              <w:t xml:space="preserve"> соціально</w:t>
            </w:r>
            <w:r w:rsidRPr="002642C1">
              <w:rPr>
                <w:rFonts w:eastAsia="Calibri" w:cstheme="minorHAnsi"/>
                <w:color w:val="000000" w:themeColor="text1"/>
                <w:lang w:val="uk-UA"/>
              </w:rPr>
              <w:t xml:space="preserve">ї </w:t>
            </w:r>
            <w:r w:rsidR="00366C61" w:rsidRPr="002642C1">
              <w:rPr>
                <w:rFonts w:eastAsia="Calibri" w:cstheme="minorHAnsi"/>
                <w:color w:val="000000" w:themeColor="text1"/>
              </w:rPr>
              <w:t>відповідальн</w:t>
            </w:r>
            <w:r w:rsidRPr="002642C1">
              <w:rPr>
                <w:rFonts w:eastAsia="Calibri" w:cstheme="minorHAnsi"/>
                <w:color w:val="000000" w:themeColor="text1"/>
                <w:lang w:val="uk-UA"/>
              </w:rPr>
              <w:t>ості,</w:t>
            </w:r>
            <w:r w:rsidR="00366C61" w:rsidRPr="002642C1">
              <w:rPr>
                <w:rFonts w:eastAsia="Calibri" w:cstheme="minorHAnsi"/>
                <w:color w:val="000000" w:themeColor="text1"/>
              </w:rPr>
              <w:t xml:space="preserve"> управління ризиками, комплаєнс</w:t>
            </w:r>
            <w:r w:rsidRPr="002642C1">
              <w:rPr>
                <w:rFonts w:eastAsia="Calibri" w:cstheme="minorHAnsi"/>
                <w:color w:val="000000" w:themeColor="text1"/>
                <w:lang w:val="uk-UA"/>
              </w:rPr>
              <w:t>у</w:t>
            </w:r>
            <w:r w:rsidR="00366C61" w:rsidRPr="002642C1">
              <w:rPr>
                <w:rFonts w:eastAsia="Calibri" w:cstheme="minorHAnsi"/>
                <w:color w:val="000000" w:themeColor="text1"/>
              </w:rPr>
              <w:t xml:space="preserve">, </w:t>
            </w:r>
            <w:r w:rsidRPr="002642C1">
              <w:rPr>
                <w:rStyle w:val="Emphasis"/>
                <w:rFonts w:cstheme="minorHAnsi"/>
                <w:i w:val="0"/>
                <w:iCs w:val="0"/>
                <w:color w:val="000000" w:themeColor="text1"/>
              </w:rPr>
              <w:t>DEI</w:t>
            </w:r>
            <w:r w:rsidRPr="002642C1">
              <w:rPr>
                <w:rStyle w:val="apple-converted-space"/>
                <w:rFonts w:cstheme="minorHAnsi"/>
                <w:color w:val="000000" w:themeColor="text1"/>
                <w:shd w:val="clear" w:color="auto" w:fill="FFFFFF"/>
              </w:rPr>
              <w:t> </w:t>
            </w:r>
            <w:r w:rsidRPr="002642C1">
              <w:rPr>
                <w:rFonts w:cstheme="minorHAnsi"/>
                <w:color w:val="000000" w:themeColor="text1"/>
                <w:shd w:val="clear" w:color="auto" w:fill="FFFFFF"/>
              </w:rPr>
              <w:t>(diversity, equity and inclusion)</w:t>
            </w:r>
            <w:r w:rsidR="00366C61" w:rsidRPr="002642C1">
              <w:rPr>
                <w:rFonts w:eastAsia="Calibri" w:cstheme="minorHAnsi"/>
                <w:color w:val="000000" w:themeColor="text1"/>
              </w:rPr>
              <w:t xml:space="preserve">, </w:t>
            </w:r>
            <w:r w:rsidRPr="002642C1">
              <w:rPr>
                <w:rFonts w:eastAsia="Calibri" w:cstheme="minorHAnsi"/>
                <w:color w:val="000000" w:themeColor="text1"/>
              </w:rPr>
              <w:t>закупів</w:t>
            </w:r>
            <w:r>
              <w:rPr>
                <w:rFonts w:eastAsia="Calibri" w:cstheme="minorHAnsi"/>
                <w:color w:val="000000" w:themeColor="text1"/>
                <w:lang w:val="uk-UA"/>
              </w:rPr>
              <w:t xml:space="preserve">ель або </w:t>
            </w:r>
            <w:r w:rsidR="00366C61" w:rsidRPr="002642C1">
              <w:rPr>
                <w:rFonts w:eastAsia="Calibri" w:cstheme="minorHAnsi"/>
                <w:color w:val="000000" w:themeColor="text1"/>
              </w:rPr>
              <w:t>юридич</w:t>
            </w:r>
            <w:r>
              <w:rPr>
                <w:rFonts w:eastAsia="Calibri" w:cstheme="minorHAnsi"/>
                <w:color w:val="000000" w:themeColor="text1"/>
                <w:lang w:val="uk-UA"/>
              </w:rPr>
              <w:t>ими</w:t>
            </w:r>
            <w:r w:rsidR="00366C61" w:rsidRPr="002642C1">
              <w:rPr>
                <w:rFonts w:eastAsia="Calibri" w:cstheme="minorHAnsi"/>
                <w:color w:val="000000" w:themeColor="text1"/>
              </w:rPr>
              <w:t xml:space="preserve"> питання</w:t>
            </w:r>
            <w:r>
              <w:rPr>
                <w:rFonts w:eastAsia="Calibri" w:cstheme="minorHAnsi"/>
                <w:color w:val="000000" w:themeColor="text1"/>
                <w:lang w:val="uk-UA"/>
              </w:rPr>
              <w:t>ми</w:t>
            </w:r>
            <w:r w:rsidR="00BF06E5">
              <w:rPr>
                <w:rFonts w:eastAsia="Calibri" w:cstheme="minorHAnsi"/>
                <w:color w:val="000000" w:themeColor="text1"/>
                <w:lang w:val="uk-UA"/>
              </w:rPr>
              <w:t>)</w:t>
            </w:r>
            <w:r w:rsidR="00366C61" w:rsidRPr="002642C1">
              <w:rPr>
                <w:rFonts w:eastAsia="Calibri" w:cstheme="minorHAnsi"/>
                <w:color w:val="000000" w:themeColor="text1"/>
              </w:rPr>
              <w:t>.</w:t>
            </w:r>
          </w:p>
          <w:p w14:paraId="4632473D" w14:textId="06F2226C" w:rsidR="005870A9" w:rsidRPr="000F11E7" w:rsidRDefault="005870A9" w:rsidP="005870A9">
            <w:pPr>
              <w:pStyle w:val="ListParagraph"/>
              <w:spacing w:after="120"/>
              <w:ind w:left="0"/>
              <w:contextualSpacing w:val="0"/>
              <w:rPr>
                <w:rFonts w:cstheme="minorHAnsi"/>
                <w:color w:val="000000" w:themeColor="text1"/>
                <w:lang w:val="ru-RU"/>
              </w:rPr>
            </w:pPr>
            <w:r w:rsidRPr="000F11E7">
              <w:rPr>
                <w:rFonts w:cstheme="minorHAnsi"/>
                <w:color w:val="000000" w:themeColor="text1"/>
                <w:lang w:val="ru-RU"/>
              </w:rPr>
              <w:t xml:space="preserve">Навчання </w:t>
            </w:r>
            <w:r w:rsidR="002642C1">
              <w:rPr>
                <w:rFonts w:cstheme="minorHAnsi"/>
                <w:color w:val="000000" w:themeColor="text1"/>
                <w:lang w:val="ru-RU"/>
              </w:rPr>
              <w:t>для учасників(ць) є безкоштовним</w:t>
            </w:r>
            <w:r w:rsidRPr="000F11E7">
              <w:rPr>
                <w:rFonts w:cstheme="minorHAnsi"/>
                <w:color w:val="000000" w:themeColor="text1"/>
                <w:lang w:val="ru-RU"/>
              </w:rPr>
              <w:t xml:space="preserve">, </w:t>
            </w:r>
            <w:r w:rsidR="006B7E9B">
              <w:rPr>
                <w:rFonts w:cstheme="minorHAnsi"/>
                <w:color w:val="000000" w:themeColor="text1"/>
                <w:lang w:val="ru-RU"/>
              </w:rPr>
              <w:t xml:space="preserve">відбір </w:t>
            </w:r>
            <w:r w:rsidR="002642C1">
              <w:rPr>
                <w:rFonts w:cstheme="minorHAnsi"/>
                <w:color w:val="000000" w:themeColor="text1"/>
                <w:lang w:val="ru-RU"/>
              </w:rPr>
              <w:t xml:space="preserve">здійснюватиметься </w:t>
            </w:r>
            <w:r w:rsidRPr="000F11E7">
              <w:rPr>
                <w:rFonts w:cstheme="minorHAnsi"/>
                <w:color w:val="000000" w:themeColor="text1"/>
                <w:lang w:val="ru-RU"/>
              </w:rPr>
              <w:t>на конкурсній основі.</w:t>
            </w:r>
          </w:p>
        </w:tc>
      </w:tr>
      <w:tr w:rsidR="00366C61" w14:paraId="37164622" w14:textId="77777777" w:rsidTr="00366C61">
        <w:tc>
          <w:tcPr>
            <w:tcW w:w="1838" w:type="dxa"/>
            <w:shd w:val="clear" w:color="auto" w:fill="auto"/>
          </w:tcPr>
          <w:p w14:paraId="69C691B3" w14:textId="6C8D4DAF" w:rsidR="00366C61" w:rsidRPr="00366C61" w:rsidRDefault="00366C61" w:rsidP="004165A0">
            <w:pPr>
              <w:pStyle w:val="zwsc-cleaned"/>
              <w:spacing w:before="0" w:beforeAutospacing="0" w:after="150" w:afterAutospacing="0" w:line="330" w:lineRule="atLeast"/>
              <w:jc w:val="both"/>
              <w:rPr>
                <w:rFonts w:ascii="Calibri" w:eastAsia="Calibri" w:hAnsi="Calibri" w:cs="Calibri"/>
                <w:i/>
                <w:iCs/>
                <w:color w:val="000000"/>
                <w:lang w:val="en-US"/>
              </w:rPr>
            </w:pPr>
            <w:r w:rsidRPr="00366C61">
              <w:rPr>
                <w:rFonts w:ascii="Calibri" w:eastAsia="Calibri" w:hAnsi="Calibri" w:cs="Calibri"/>
                <w:i/>
                <w:iCs/>
                <w:color w:val="000000"/>
                <w:lang w:val="en-US"/>
              </w:rPr>
              <w:t>Формат навчання:</w:t>
            </w:r>
          </w:p>
        </w:tc>
        <w:tc>
          <w:tcPr>
            <w:tcW w:w="7376" w:type="dxa"/>
            <w:shd w:val="clear" w:color="auto" w:fill="auto"/>
          </w:tcPr>
          <w:p w14:paraId="2577E054" w14:textId="77777777" w:rsidR="00500323" w:rsidRDefault="00366C61" w:rsidP="00587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0F11E7">
              <w:rPr>
                <w:rFonts w:ascii="Calibri" w:eastAsia="Calibri" w:hAnsi="Calibri" w:cs="Calibri"/>
                <w:color w:val="000000"/>
                <w:lang w:val="ru-RU"/>
              </w:rPr>
              <w:t xml:space="preserve">Навчання </w:t>
            </w:r>
            <w:r w:rsidRPr="00366C61">
              <w:rPr>
                <w:rFonts w:ascii="Calibri" w:eastAsia="Calibri" w:hAnsi="Calibri" w:cs="Calibri"/>
                <w:color w:val="000000"/>
              </w:rPr>
              <w:t>включає три онлайн-сесії по 2 години кожна, понеділок – середа – п’ятниця</w:t>
            </w:r>
            <w:r w:rsidRPr="000F11E7">
              <w:rPr>
                <w:rFonts w:ascii="Calibri" w:eastAsia="Calibri" w:hAnsi="Calibri" w:cs="Calibri"/>
                <w:color w:val="000000"/>
                <w:lang w:val="ru-RU"/>
              </w:rPr>
              <w:t>.</w:t>
            </w:r>
            <w:r w:rsidR="002642C1">
              <w:rPr>
                <w:rFonts w:ascii="Calibri" w:eastAsia="Calibri" w:hAnsi="Calibri" w:cs="Calibri"/>
                <w:color w:val="000000"/>
                <w:lang w:val="ru-RU"/>
              </w:rPr>
              <w:t xml:space="preserve"> </w:t>
            </w:r>
          </w:p>
          <w:p w14:paraId="43B698E8" w14:textId="77777777" w:rsidR="00366C61" w:rsidRDefault="002642C1" w:rsidP="00587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Calibri" w:eastAsia="Calibri" w:hAnsi="Calibri" w:cs="Calibri"/>
                <w:color w:val="000000"/>
                <w:lang w:val="ru-RU"/>
              </w:rPr>
            </w:pPr>
            <w:r>
              <w:rPr>
                <w:rFonts w:ascii="Calibri" w:eastAsia="Calibri" w:hAnsi="Calibri" w:cs="Calibri"/>
                <w:color w:val="000000"/>
                <w:lang w:val="ru-RU"/>
              </w:rPr>
              <w:t>Після проходження тренінгової частини, учасники(ці) зможуть отримати доступ до безкоштовних індивідуальних консультацій, які допоможуть краще налагодити процеси щодо прав людини у компанії.</w:t>
            </w:r>
          </w:p>
          <w:p w14:paraId="6BF19CBF" w14:textId="77777777" w:rsidR="00500323" w:rsidRDefault="00500323" w:rsidP="00587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Calibri" w:eastAsia="Calibri" w:hAnsi="Calibri" w:cs="Calibri"/>
                <w:color w:val="000000"/>
                <w:lang w:val="ru-RU"/>
              </w:rPr>
            </w:pPr>
          </w:p>
          <w:p w14:paraId="2A1AE46E" w14:textId="77777777" w:rsidR="00500323" w:rsidRDefault="00500323" w:rsidP="00587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Calibri" w:eastAsia="Calibri" w:hAnsi="Calibri" w:cs="Calibri"/>
                <w:color w:val="000000"/>
                <w:lang w:val="ru-RU"/>
              </w:rPr>
            </w:pPr>
          </w:p>
          <w:p w14:paraId="01D081F5" w14:textId="2F1740BA" w:rsidR="00500323" w:rsidRPr="000F11E7" w:rsidRDefault="00500323" w:rsidP="00587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Calibri" w:eastAsia="Calibri" w:hAnsi="Calibri" w:cs="Calibri"/>
                <w:color w:val="000000"/>
                <w:lang w:val="ru-RU"/>
              </w:rPr>
            </w:pPr>
          </w:p>
        </w:tc>
      </w:tr>
      <w:tr w:rsidR="00366C61" w14:paraId="70A06DE7" w14:textId="77777777" w:rsidTr="00366C61">
        <w:tc>
          <w:tcPr>
            <w:tcW w:w="1838" w:type="dxa"/>
            <w:shd w:val="clear" w:color="auto" w:fill="auto"/>
          </w:tcPr>
          <w:p w14:paraId="049308F5" w14:textId="1E139255" w:rsidR="00366C61" w:rsidRPr="00366C61" w:rsidRDefault="00366C61" w:rsidP="004165A0">
            <w:pPr>
              <w:pStyle w:val="zwsc-cleaned"/>
              <w:spacing w:before="0" w:beforeAutospacing="0" w:after="150" w:afterAutospacing="0" w:line="330" w:lineRule="atLeast"/>
              <w:jc w:val="both"/>
              <w:rPr>
                <w:rFonts w:ascii="Calibri" w:eastAsia="Calibri" w:hAnsi="Calibri" w:cs="Calibri"/>
                <w:i/>
                <w:iCs/>
                <w:color w:val="000000"/>
                <w:lang w:val="en-US"/>
              </w:rPr>
            </w:pPr>
            <w:r w:rsidRPr="00366C61">
              <w:rPr>
                <w:rFonts w:ascii="Calibri" w:eastAsia="Calibri" w:hAnsi="Calibri" w:cs="Calibri"/>
                <w:i/>
                <w:iCs/>
                <w:color w:val="000000"/>
              </w:rPr>
              <w:lastRenderedPageBreak/>
              <w:t>Мов</w:t>
            </w:r>
            <w:r w:rsidR="00135894">
              <w:rPr>
                <w:rFonts w:ascii="Calibri" w:eastAsia="Calibri" w:hAnsi="Calibri" w:cs="Calibri"/>
                <w:i/>
                <w:iCs/>
                <w:color w:val="000000"/>
                <w:lang w:val="uk-UA"/>
              </w:rPr>
              <w:t>а</w:t>
            </w:r>
            <w:r w:rsidRPr="00366C61">
              <w:rPr>
                <w:rFonts w:ascii="Calibri" w:eastAsia="Calibri" w:hAnsi="Calibri" w:cs="Calibri"/>
                <w:i/>
                <w:iCs/>
                <w:color w:val="000000"/>
              </w:rPr>
              <w:t>:</w:t>
            </w:r>
          </w:p>
        </w:tc>
        <w:tc>
          <w:tcPr>
            <w:tcW w:w="7376" w:type="dxa"/>
            <w:shd w:val="clear" w:color="auto" w:fill="auto"/>
          </w:tcPr>
          <w:p w14:paraId="4647A23D" w14:textId="77777777" w:rsidR="00F3375A" w:rsidRDefault="00366C61" w:rsidP="00587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Calibri" w:eastAsia="Calibri" w:hAnsi="Calibri" w:cs="Calibri"/>
                <w:color w:val="000000"/>
              </w:rPr>
            </w:pPr>
            <w:r w:rsidRPr="00366C61">
              <w:rPr>
                <w:rFonts w:ascii="Calibri" w:eastAsia="Calibri" w:hAnsi="Calibri" w:cs="Calibri"/>
                <w:color w:val="000000"/>
              </w:rPr>
              <w:t xml:space="preserve">Українська з синхронним </w:t>
            </w:r>
            <w:r w:rsidR="00F3375A">
              <w:rPr>
                <w:rFonts w:ascii="Calibri" w:eastAsia="Calibri" w:hAnsi="Calibri" w:cs="Calibri"/>
                <w:color w:val="000000"/>
                <w:lang w:val="uk-UA"/>
              </w:rPr>
              <w:t>п</w:t>
            </w:r>
            <w:r w:rsidRPr="00366C61">
              <w:rPr>
                <w:rFonts w:ascii="Calibri" w:eastAsia="Calibri" w:hAnsi="Calibri" w:cs="Calibri"/>
                <w:color w:val="000000"/>
              </w:rPr>
              <w:t>ерекладом</w:t>
            </w:r>
            <w:r w:rsidR="00F3375A">
              <w:rPr>
                <w:rFonts w:ascii="Calibri" w:eastAsia="Calibri" w:hAnsi="Calibri" w:cs="Calibri"/>
                <w:color w:val="000000"/>
                <w:lang w:val="uk-UA"/>
              </w:rPr>
              <w:t xml:space="preserve"> англійською</w:t>
            </w:r>
            <w:r w:rsidRPr="00366C61">
              <w:rPr>
                <w:rFonts w:ascii="Calibri" w:eastAsia="Calibri" w:hAnsi="Calibri" w:cs="Calibri"/>
                <w:color w:val="000000"/>
              </w:rPr>
              <w:t xml:space="preserve">. </w:t>
            </w:r>
          </w:p>
          <w:p w14:paraId="17CB62F7" w14:textId="4F31D866" w:rsidR="00E93F0B" w:rsidRPr="00500323" w:rsidRDefault="00366C61" w:rsidP="00587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Calibri" w:eastAsia="Calibri" w:hAnsi="Calibri" w:cs="Calibri"/>
                <w:color w:val="000000"/>
              </w:rPr>
            </w:pPr>
            <w:r w:rsidRPr="00366C61">
              <w:rPr>
                <w:rFonts w:ascii="Calibri" w:eastAsia="Calibri" w:hAnsi="Calibri" w:cs="Calibri"/>
                <w:color w:val="000000"/>
              </w:rPr>
              <w:t xml:space="preserve">Усі навчальні матеріали </w:t>
            </w:r>
            <w:r w:rsidR="00135894">
              <w:rPr>
                <w:rFonts w:ascii="Calibri" w:eastAsia="Calibri" w:hAnsi="Calibri" w:cs="Calibri"/>
                <w:color w:val="000000"/>
                <w:lang w:val="uk-UA"/>
              </w:rPr>
              <w:t xml:space="preserve">будуть </w:t>
            </w:r>
            <w:r w:rsidRPr="000F11E7">
              <w:rPr>
                <w:rFonts w:ascii="Calibri" w:eastAsia="Calibri" w:hAnsi="Calibri" w:cs="Calibri"/>
                <w:color w:val="000000"/>
                <w:lang w:val="ru-RU"/>
              </w:rPr>
              <w:t xml:space="preserve">доступні </w:t>
            </w:r>
            <w:r w:rsidRPr="00366C61">
              <w:rPr>
                <w:rFonts w:ascii="Calibri" w:eastAsia="Calibri" w:hAnsi="Calibri" w:cs="Calibri"/>
                <w:color w:val="000000"/>
              </w:rPr>
              <w:t>українською та англійською мовами.</w:t>
            </w:r>
          </w:p>
        </w:tc>
      </w:tr>
      <w:tr w:rsidR="00312CB2" w14:paraId="67363125" w14:textId="77777777" w:rsidTr="002716D8">
        <w:trPr>
          <w:trHeight w:val="667"/>
        </w:trPr>
        <w:tc>
          <w:tcPr>
            <w:tcW w:w="1838" w:type="dxa"/>
            <w:shd w:val="clear" w:color="auto" w:fill="auto"/>
          </w:tcPr>
          <w:p w14:paraId="2F1E2BC8" w14:textId="3DB45BC1" w:rsidR="00312CB2" w:rsidRPr="00312CB2" w:rsidRDefault="00312CB2" w:rsidP="00312CB2">
            <w:pPr>
              <w:spacing w:after="120"/>
              <w:jc w:val="both"/>
              <w:rPr>
                <w:rFonts w:eastAsia="Times New Roman" w:cstheme="minorHAnsi"/>
                <w:i/>
                <w:iCs/>
                <w:color w:val="000000" w:themeColor="text1"/>
                <w:shd w:val="clear" w:color="auto" w:fill="FFFFFF"/>
                <w:lang w:val="en-US" w:eastAsia="en-GB"/>
              </w:rPr>
            </w:pPr>
            <w:r w:rsidRPr="00312CB2">
              <w:rPr>
                <w:rFonts w:eastAsia="Times New Roman" w:cstheme="minorHAnsi"/>
                <w:i/>
                <w:iCs/>
                <w:color w:val="000000" w:themeColor="text1"/>
                <w:shd w:val="clear" w:color="auto" w:fill="FFFFFF"/>
                <w:lang w:val="en-US" w:eastAsia="en-GB"/>
              </w:rPr>
              <w:t>Тренер</w:t>
            </w:r>
            <w:r w:rsidR="00E93F0B">
              <w:rPr>
                <w:rFonts w:eastAsia="Times New Roman" w:cstheme="minorHAnsi"/>
                <w:i/>
                <w:iCs/>
                <w:color w:val="000000" w:themeColor="text1"/>
                <w:shd w:val="clear" w:color="auto" w:fill="FFFFFF"/>
                <w:lang w:val="uk-UA" w:eastAsia="en-GB"/>
              </w:rPr>
              <w:t>(к)</w:t>
            </w:r>
            <w:r w:rsidRPr="00312CB2">
              <w:rPr>
                <w:rFonts w:eastAsia="Times New Roman" w:cstheme="minorHAnsi"/>
                <w:i/>
                <w:iCs/>
                <w:color w:val="000000" w:themeColor="text1"/>
                <w:shd w:val="clear" w:color="auto" w:fill="FFFFFF"/>
                <w:lang w:val="en-US" w:eastAsia="en-GB"/>
              </w:rPr>
              <w:t>и:</w:t>
            </w:r>
          </w:p>
          <w:p w14:paraId="2A2489BF" w14:textId="77777777" w:rsidR="00312CB2" w:rsidRPr="00312CB2" w:rsidRDefault="00312CB2" w:rsidP="004165A0">
            <w:pPr>
              <w:pStyle w:val="zwsc-cleaned"/>
              <w:spacing w:before="0" w:beforeAutospacing="0" w:after="150" w:afterAutospacing="0" w:line="330" w:lineRule="atLeast"/>
              <w:jc w:val="both"/>
              <w:rPr>
                <w:rFonts w:ascii="Calibri" w:eastAsia="Calibri" w:hAnsi="Calibri" w:cs="Calibri"/>
                <w:i/>
                <w:iCs/>
                <w:color w:val="000000"/>
                <w:lang w:val="en-US"/>
              </w:rPr>
            </w:pPr>
          </w:p>
        </w:tc>
        <w:tc>
          <w:tcPr>
            <w:tcW w:w="7376" w:type="dxa"/>
            <w:shd w:val="clear" w:color="auto" w:fill="auto"/>
          </w:tcPr>
          <w:p w14:paraId="56C5395B" w14:textId="2B3933D9" w:rsidR="002642C1" w:rsidRPr="00E93F0B" w:rsidRDefault="00312CB2" w:rsidP="00587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eastAsia="Times New Roman" w:cstheme="minorHAnsi"/>
                <w:color w:val="000000" w:themeColor="text1"/>
                <w:shd w:val="clear" w:color="auto" w:fill="FFFFFF"/>
                <w:lang w:val="ru-RU" w:eastAsia="en-GB"/>
              </w:rPr>
            </w:pPr>
            <w:r w:rsidRPr="000F11E7">
              <w:rPr>
                <w:rFonts w:eastAsia="Times New Roman" w:cstheme="minorHAnsi"/>
                <w:color w:val="000000" w:themeColor="text1"/>
                <w:shd w:val="clear" w:color="auto" w:fill="FFFFFF"/>
                <w:lang w:val="ru-RU" w:eastAsia="en-GB"/>
              </w:rPr>
              <w:t>провідні національні та міжнародні експерт</w:t>
            </w:r>
            <w:r w:rsidR="00135894">
              <w:rPr>
                <w:rFonts w:eastAsia="Times New Roman" w:cstheme="minorHAnsi"/>
                <w:color w:val="000000" w:themeColor="text1"/>
                <w:shd w:val="clear" w:color="auto" w:fill="FFFFFF"/>
                <w:lang w:val="ru-RU" w:eastAsia="en-GB"/>
              </w:rPr>
              <w:t>(к)</w:t>
            </w:r>
            <w:r w:rsidRPr="000F11E7">
              <w:rPr>
                <w:rFonts w:eastAsia="Times New Roman" w:cstheme="minorHAnsi"/>
                <w:color w:val="000000" w:themeColor="text1"/>
                <w:shd w:val="clear" w:color="auto" w:fill="FFFFFF"/>
                <w:lang w:val="ru-RU" w:eastAsia="en-GB"/>
              </w:rPr>
              <w:t xml:space="preserve">и </w:t>
            </w:r>
            <w:r w:rsidR="004015F9">
              <w:rPr>
                <w:rFonts w:eastAsia="Times New Roman" w:cstheme="minorHAnsi"/>
                <w:color w:val="000000" w:themeColor="text1"/>
                <w:shd w:val="clear" w:color="auto" w:fill="FFFFFF"/>
                <w:lang w:val="ru-RU" w:eastAsia="en-GB"/>
              </w:rPr>
              <w:t xml:space="preserve">ПРООН </w:t>
            </w:r>
            <w:r w:rsidRPr="000F11E7">
              <w:rPr>
                <w:rFonts w:eastAsia="Times New Roman" w:cstheme="minorHAnsi"/>
                <w:color w:val="000000" w:themeColor="text1"/>
                <w:shd w:val="clear" w:color="auto" w:fill="FFFFFF"/>
                <w:lang w:val="ru-RU" w:eastAsia="en-GB"/>
              </w:rPr>
              <w:t>з питань бізнесу та прав людини, корпоративної відповідальності</w:t>
            </w:r>
          </w:p>
        </w:tc>
      </w:tr>
      <w:tr w:rsidR="00312CB2" w14:paraId="2D87BB70" w14:textId="77777777" w:rsidTr="00366C61">
        <w:tc>
          <w:tcPr>
            <w:tcW w:w="1838" w:type="dxa"/>
            <w:shd w:val="clear" w:color="auto" w:fill="auto"/>
          </w:tcPr>
          <w:p w14:paraId="6E2FDD04" w14:textId="40FABCC4" w:rsidR="00312CB2" w:rsidRPr="00312CB2" w:rsidRDefault="00312CB2" w:rsidP="00312CB2">
            <w:pPr>
              <w:spacing w:after="120"/>
              <w:jc w:val="both"/>
              <w:rPr>
                <w:rFonts w:eastAsia="Times New Roman" w:cstheme="minorHAnsi"/>
                <w:i/>
                <w:iCs/>
                <w:color w:val="000000" w:themeColor="text1"/>
                <w:shd w:val="clear" w:color="auto" w:fill="FFFFFF"/>
                <w:lang w:val="en-US" w:eastAsia="en-GB"/>
              </w:rPr>
            </w:pPr>
            <w:r>
              <w:rPr>
                <w:rFonts w:eastAsia="Times New Roman" w:cstheme="minorHAnsi"/>
                <w:i/>
                <w:iCs/>
                <w:color w:val="000000" w:themeColor="text1"/>
                <w:shd w:val="clear" w:color="auto" w:fill="FFFFFF"/>
                <w:lang w:val="en-US" w:eastAsia="en-GB"/>
              </w:rPr>
              <w:t>Організатор:</w:t>
            </w:r>
          </w:p>
        </w:tc>
        <w:tc>
          <w:tcPr>
            <w:tcW w:w="7376" w:type="dxa"/>
            <w:shd w:val="clear" w:color="auto" w:fill="auto"/>
          </w:tcPr>
          <w:p w14:paraId="3D3ECE93" w14:textId="396FEF0F" w:rsidR="00312CB2" w:rsidRPr="00B857CA" w:rsidRDefault="00312CB2" w:rsidP="00587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eastAsia="Times New Roman" w:cstheme="minorHAnsi"/>
                <w:color w:val="000000" w:themeColor="text1"/>
                <w:shd w:val="clear" w:color="auto" w:fill="FFFFFF"/>
                <w:lang w:val="ru-RU" w:eastAsia="en-GB"/>
              </w:rPr>
            </w:pPr>
            <w:r w:rsidRPr="00B857CA">
              <w:rPr>
                <w:rFonts w:eastAsia="Times New Roman" w:cstheme="minorHAnsi"/>
                <w:color w:val="000000" w:themeColor="text1"/>
                <w:shd w:val="clear" w:color="auto" w:fill="FFFFFF"/>
                <w:lang w:val="ru-RU" w:eastAsia="en-GB"/>
              </w:rPr>
              <w:t>П</w:t>
            </w:r>
            <w:r w:rsidR="00B857CA">
              <w:rPr>
                <w:rFonts w:eastAsia="Times New Roman" w:cstheme="minorHAnsi"/>
                <w:color w:val="000000" w:themeColor="text1"/>
                <w:shd w:val="clear" w:color="auto" w:fill="FFFFFF"/>
                <w:lang w:val="uk-UA" w:eastAsia="en-GB"/>
              </w:rPr>
              <w:t xml:space="preserve">рограма розвитку ООН в </w:t>
            </w:r>
            <w:r w:rsidRPr="00B857CA">
              <w:rPr>
                <w:rFonts w:eastAsia="Times New Roman" w:cstheme="minorHAnsi"/>
                <w:color w:val="000000" w:themeColor="text1"/>
                <w:shd w:val="clear" w:color="auto" w:fill="FFFFFF"/>
                <w:lang w:val="ru-RU" w:eastAsia="en-GB"/>
              </w:rPr>
              <w:t>Україн</w:t>
            </w:r>
            <w:r w:rsidR="00B857CA">
              <w:rPr>
                <w:rFonts w:eastAsia="Times New Roman" w:cstheme="minorHAnsi"/>
                <w:color w:val="000000" w:themeColor="text1"/>
                <w:shd w:val="clear" w:color="auto" w:fill="FFFFFF"/>
                <w:lang w:val="ru-RU" w:eastAsia="en-GB"/>
              </w:rPr>
              <w:t>і</w:t>
            </w:r>
          </w:p>
        </w:tc>
      </w:tr>
      <w:tr w:rsidR="00312CB2" w14:paraId="3A9D06E7" w14:textId="77777777" w:rsidTr="00366C61">
        <w:tc>
          <w:tcPr>
            <w:tcW w:w="1838" w:type="dxa"/>
            <w:shd w:val="clear" w:color="auto" w:fill="auto"/>
          </w:tcPr>
          <w:p w14:paraId="5BCB422D" w14:textId="4912D461" w:rsidR="00312CB2" w:rsidRDefault="00312CB2" w:rsidP="00312CB2">
            <w:pPr>
              <w:spacing w:after="120"/>
              <w:jc w:val="both"/>
              <w:rPr>
                <w:rFonts w:eastAsia="Times New Roman" w:cstheme="minorHAnsi"/>
                <w:i/>
                <w:iCs/>
                <w:color w:val="000000" w:themeColor="text1"/>
                <w:shd w:val="clear" w:color="auto" w:fill="FFFFFF"/>
                <w:lang w:val="en-US" w:eastAsia="en-GB"/>
              </w:rPr>
            </w:pPr>
            <w:r>
              <w:rPr>
                <w:rFonts w:eastAsia="Times New Roman" w:cstheme="minorHAnsi"/>
                <w:i/>
                <w:iCs/>
                <w:color w:val="000000" w:themeColor="text1"/>
                <w:shd w:val="clear" w:color="auto" w:fill="FFFFFF"/>
                <w:lang w:val="en-US" w:eastAsia="en-GB"/>
              </w:rPr>
              <w:t>За підтримки:</w:t>
            </w:r>
          </w:p>
        </w:tc>
        <w:tc>
          <w:tcPr>
            <w:tcW w:w="7376" w:type="dxa"/>
            <w:shd w:val="clear" w:color="auto" w:fill="auto"/>
          </w:tcPr>
          <w:p w14:paraId="1FB695C9" w14:textId="25B160CB" w:rsidR="00312CB2" w:rsidRDefault="00312CB2" w:rsidP="00587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eastAsia="Times New Roman" w:cstheme="minorHAnsi"/>
                <w:color w:val="000000" w:themeColor="text1"/>
                <w:shd w:val="clear" w:color="auto" w:fill="FFFFFF"/>
                <w:lang w:val="en-US" w:eastAsia="en-GB"/>
              </w:rPr>
            </w:pPr>
            <w:r w:rsidRPr="00B0067D">
              <w:rPr>
                <w:rFonts w:eastAsia="Times New Roman" w:cstheme="minorHAnsi"/>
                <w:color w:val="000000" w:themeColor="text1"/>
                <w:highlight w:val="yellow"/>
                <w:shd w:val="clear" w:color="auto" w:fill="FFFFFF"/>
                <w:lang w:val="en-US" w:eastAsia="en-GB"/>
              </w:rPr>
              <w:t>Посольств</w:t>
            </w:r>
            <w:r w:rsidR="00AF654D" w:rsidRPr="00B0067D">
              <w:rPr>
                <w:rFonts w:eastAsia="Times New Roman" w:cstheme="minorHAnsi"/>
                <w:color w:val="000000" w:themeColor="text1"/>
                <w:highlight w:val="yellow"/>
                <w:shd w:val="clear" w:color="auto" w:fill="FFFFFF"/>
                <w:lang w:val="uk-UA" w:eastAsia="en-GB"/>
              </w:rPr>
              <w:t xml:space="preserve">а </w:t>
            </w:r>
            <w:r w:rsidRPr="00B0067D">
              <w:rPr>
                <w:rFonts w:eastAsia="Times New Roman" w:cstheme="minorHAnsi"/>
                <w:color w:val="000000" w:themeColor="text1"/>
                <w:highlight w:val="yellow"/>
                <w:shd w:val="clear" w:color="auto" w:fill="FFFFFF"/>
                <w:lang w:val="en-US" w:eastAsia="en-GB"/>
              </w:rPr>
              <w:t>Японії в Україні</w:t>
            </w:r>
          </w:p>
        </w:tc>
      </w:tr>
    </w:tbl>
    <w:p w14:paraId="091FADAC" w14:textId="77777777" w:rsidR="00327B78" w:rsidRPr="002716D8" w:rsidRDefault="00327B78" w:rsidP="00D5569A">
      <w:pPr>
        <w:pStyle w:val="zwsc-cleaned"/>
        <w:spacing w:before="0" w:beforeAutospacing="0" w:after="150" w:afterAutospacing="0" w:line="330" w:lineRule="atLeast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uk-UA"/>
        </w:rPr>
      </w:pPr>
    </w:p>
    <w:p w14:paraId="3BC66A88" w14:textId="77777777" w:rsidR="0020354F" w:rsidRDefault="00246EF3" w:rsidP="00CF6CCC">
      <w:pPr>
        <w:pStyle w:val="zwsc-cleaned"/>
        <w:shd w:val="clear" w:color="auto" w:fill="DEEAF6" w:themeFill="accent5" w:themeFillTint="33"/>
        <w:spacing w:before="0" w:beforeAutospacing="0" w:after="150" w:afterAutospacing="0" w:line="330" w:lineRule="atLeast"/>
        <w:jc w:val="both"/>
        <w:rPr>
          <w:rFonts w:asciiTheme="minorHAnsi" w:hAnsiTheme="minorHAnsi" w:cstheme="minorHAnsi"/>
          <w:b/>
          <w:bCs/>
          <w:color w:val="000000" w:themeColor="text1"/>
          <w:lang w:val="uk-UA"/>
        </w:rPr>
      </w:pPr>
      <w:r>
        <w:rPr>
          <w:rFonts w:asciiTheme="minorHAnsi" w:hAnsiTheme="minorHAnsi" w:cstheme="minorHAnsi"/>
          <w:b/>
          <w:bCs/>
          <w:color w:val="000000" w:themeColor="text1"/>
          <w:lang w:val="uk-UA"/>
        </w:rPr>
        <w:t xml:space="preserve">Контекст </w:t>
      </w:r>
    </w:p>
    <w:p w14:paraId="08A96857" w14:textId="28389B76" w:rsidR="007C7FAF" w:rsidRPr="00C5403D" w:rsidRDefault="006F5951" w:rsidP="00C5403D">
      <w:pPr>
        <w:pStyle w:val="zwsc-cleaned"/>
        <w:spacing w:before="0" w:beforeAutospacing="0" w:after="150" w:afterAutospacing="0"/>
        <w:jc w:val="both"/>
        <w:rPr>
          <w:rFonts w:asciiTheme="minorHAnsi" w:hAnsiTheme="minorHAnsi" w:cstheme="minorHAnsi"/>
          <w:b/>
          <w:bCs/>
          <w:color w:val="000000" w:themeColor="text1"/>
          <w:lang w:val="uk-UA"/>
        </w:rPr>
      </w:pPr>
      <w:r w:rsidRPr="00C5403D">
        <w:rPr>
          <w:rFonts w:asciiTheme="minorHAnsi" w:eastAsia="Open Sans" w:hAnsiTheme="minorHAnsi" w:cstheme="minorHAnsi"/>
          <w:color w:val="000000" w:themeColor="text1"/>
        </w:rPr>
        <w:t xml:space="preserve">Керівні </w:t>
      </w:r>
      <w:hyperlink r:id="rId8" w:history="1">
        <w:r w:rsidRPr="00C5403D">
          <w:rPr>
            <w:rStyle w:val="Hyperlink"/>
            <w:rFonts w:asciiTheme="minorHAnsi" w:eastAsia="Open Sans" w:hAnsiTheme="minorHAnsi" w:cstheme="minorHAnsi"/>
            <w:i/>
            <w:color w:val="000000" w:themeColor="text1"/>
          </w:rPr>
          <w:t>принципи ООН щодо бізнесу та прав людини</w:t>
        </w:r>
      </w:hyperlink>
      <w:r w:rsidRPr="00C5403D">
        <w:rPr>
          <w:rFonts w:asciiTheme="minorHAnsi" w:eastAsia="Open Sans" w:hAnsiTheme="minorHAnsi" w:cstheme="minorHAnsi"/>
          <w:i/>
          <w:color w:val="000000" w:themeColor="text1"/>
        </w:rPr>
        <w:t xml:space="preserve"> </w:t>
      </w:r>
      <w:r w:rsidRPr="00C5403D">
        <w:rPr>
          <w:rFonts w:asciiTheme="minorHAnsi" w:eastAsia="Open Sans" w:hAnsiTheme="minorHAnsi" w:cstheme="minorHAnsi"/>
          <w:color w:val="000000" w:themeColor="text1"/>
        </w:rPr>
        <w:t>(</w:t>
      </w:r>
      <w:r w:rsidR="00246EF3" w:rsidRPr="00C5403D">
        <w:rPr>
          <w:rFonts w:asciiTheme="minorHAnsi" w:eastAsia="Open Sans" w:hAnsiTheme="minorHAnsi" w:cstheme="minorHAnsi"/>
          <w:color w:val="000000" w:themeColor="text1"/>
          <w:lang w:val="uk-UA"/>
        </w:rPr>
        <w:t>Керівні принципи</w:t>
      </w:r>
      <w:r w:rsidRPr="00C5403D">
        <w:rPr>
          <w:rFonts w:asciiTheme="minorHAnsi" w:eastAsia="Open Sans" w:hAnsiTheme="minorHAnsi" w:cstheme="minorHAnsi"/>
          <w:color w:val="000000" w:themeColor="text1"/>
        </w:rPr>
        <w:t xml:space="preserve">), прийняті Радою ООН з прав людини у 2011 році, </w:t>
      </w:r>
      <w:r w:rsidR="007C7FAF" w:rsidRPr="00C5403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містять рекомендації для </w:t>
      </w:r>
      <w:r w:rsidR="00155EC2" w:rsidRPr="00C5403D">
        <w:rPr>
          <w:rFonts w:asciiTheme="minorHAnsi" w:hAnsiTheme="minorHAnsi" w:cstheme="minorHAnsi"/>
          <w:color w:val="000000" w:themeColor="text1"/>
          <w:shd w:val="clear" w:color="auto" w:fill="FFFFFF"/>
          <w:lang w:val="uk-UA"/>
        </w:rPr>
        <w:t>підприємств</w:t>
      </w:r>
      <w:r w:rsidR="007C7FAF" w:rsidRPr="00C5403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щодо відповідального ведення бізнесу,</w:t>
      </w:r>
      <w:r w:rsidR="00E472A7">
        <w:rPr>
          <w:rFonts w:asciiTheme="minorHAnsi" w:hAnsiTheme="minorHAnsi" w:cstheme="minorHAnsi"/>
          <w:color w:val="000000" w:themeColor="text1"/>
          <w:shd w:val="clear" w:color="auto" w:fill="FFFFFF"/>
          <w:lang w:val="uk-UA"/>
        </w:rPr>
        <w:t xml:space="preserve"> та </w:t>
      </w:r>
      <w:r w:rsidR="007C7FAF" w:rsidRPr="00C5403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зокрема, вимагають від бізнесу </w:t>
      </w:r>
      <w:r w:rsidR="00155EC2" w:rsidRPr="00C5403D">
        <w:rPr>
          <w:rFonts w:asciiTheme="minorHAnsi" w:hAnsiTheme="minorHAnsi" w:cstheme="minorHAnsi"/>
          <w:color w:val="000000" w:themeColor="text1"/>
          <w:shd w:val="clear" w:color="auto" w:fill="FFFFFF"/>
          <w:lang w:val="uk-UA"/>
        </w:rPr>
        <w:t>належної обачності</w:t>
      </w:r>
      <w:r w:rsidR="007C7FAF" w:rsidRPr="00C5403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прав людини (</w:t>
      </w:r>
      <w:r w:rsidR="00155EC2" w:rsidRPr="00C5403D">
        <w:rPr>
          <w:rFonts w:asciiTheme="minorHAnsi" w:hAnsiTheme="minorHAnsi" w:cstheme="minorHAnsi"/>
          <w:color w:val="000000" w:themeColor="text1"/>
          <w:shd w:val="clear" w:color="auto" w:fill="FFFFFF"/>
          <w:lang w:val="en-US"/>
        </w:rPr>
        <w:t>Human</w:t>
      </w:r>
      <w:r w:rsidR="00155EC2" w:rsidRPr="00C5403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r w:rsidR="00155EC2" w:rsidRPr="00C5403D">
        <w:rPr>
          <w:rFonts w:asciiTheme="minorHAnsi" w:hAnsiTheme="minorHAnsi" w:cstheme="minorHAnsi"/>
          <w:color w:val="000000" w:themeColor="text1"/>
          <w:shd w:val="clear" w:color="auto" w:fill="FFFFFF"/>
          <w:lang w:val="en-US"/>
        </w:rPr>
        <w:t>Rights</w:t>
      </w:r>
      <w:r w:rsidR="00155EC2" w:rsidRPr="00C5403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r w:rsidR="00155EC2" w:rsidRPr="00C5403D">
        <w:rPr>
          <w:rFonts w:asciiTheme="minorHAnsi" w:hAnsiTheme="minorHAnsi" w:cstheme="minorHAnsi"/>
          <w:color w:val="000000" w:themeColor="text1"/>
          <w:shd w:val="clear" w:color="auto" w:fill="FFFFFF"/>
          <w:lang w:val="en-US"/>
        </w:rPr>
        <w:t>Due</w:t>
      </w:r>
      <w:r w:rsidR="00155EC2" w:rsidRPr="00C5403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r w:rsidR="00155EC2" w:rsidRPr="00C5403D">
        <w:rPr>
          <w:rFonts w:asciiTheme="minorHAnsi" w:hAnsiTheme="minorHAnsi" w:cstheme="minorHAnsi"/>
          <w:color w:val="000000" w:themeColor="text1"/>
          <w:shd w:val="clear" w:color="auto" w:fill="FFFFFF"/>
          <w:lang w:val="en-US"/>
        </w:rPr>
        <w:t>Diligence</w:t>
      </w:r>
      <w:r w:rsidR="00155EC2" w:rsidRPr="00C5403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, </w:t>
      </w:r>
      <w:r w:rsidR="007C7FAF" w:rsidRPr="00C5403D">
        <w:rPr>
          <w:rFonts w:asciiTheme="minorHAnsi" w:hAnsiTheme="minorHAnsi" w:cstheme="minorHAnsi"/>
          <w:color w:val="000000" w:themeColor="text1"/>
          <w:shd w:val="clear" w:color="auto" w:fill="FFFFFF"/>
        </w:rPr>
        <w:t>HRDD). HRDD – це процес виявлення, запобігання та пом’якшення несприятливого впливу на права людини</w:t>
      </w:r>
      <w:r w:rsidR="00155EC2" w:rsidRPr="00C5403D">
        <w:rPr>
          <w:rFonts w:asciiTheme="minorHAnsi" w:hAnsiTheme="minorHAnsi" w:cstheme="minorHAnsi"/>
          <w:color w:val="000000" w:themeColor="text1"/>
          <w:shd w:val="clear" w:color="auto" w:fill="FFFFFF"/>
          <w:lang w:val="uk-UA"/>
        </w:rPr>
        <w:t xml:space="preserve">, який допомагає компаніям </w:t>
      </w:r>
      <w:r w:rsidR="007C7FAF" w:rsidRPr="00C5403D">
        <w:rPr>
          <w:rFonts w:asciiTheme="minorHAnsi" w:hAnsiTheme="minorHAnsi" w:cstheme="minorHAnsi"/>
          <w:color w:val="000000" w:themeColor="text1"/>
          <w:shd w:val="clear" w:color="auto" w:fill="FFFFFF"/>
        </w:rPr>
        <w:t>в управлінні потенційними та реальними ризиками.</w:t>
      </w:r>
    </w:p>
    <w:p w14:paraId="216D741E" w14:textId="6409AAA7" w:rsidR="00EC1E8F" w:rsidRPr="00C5403D" w:rsidRDefault="007C7FAF" w:rsidP="00C5403D">
      <w:pPr>
        <w:pStyle w:val="paragraph"/>
        <w:spacing w:before="0" w:beforeAutospacing="0" w:after="120" w:afterAutospacing="0"/>
        <w:jc w:val="both"/>
        <w:textAlignment w:val="baseline"/>
        <w:rPr>
          <w:rStyle w:val="eop"/>
          <w:rFonts w:asciiTheme="minorHAnsi" w:hAnsiTheme="minorHAnsi" w:cstheme="minorHAnsi"/>
          <w:color w:val="000000" w:themeColor="text1"/>
        </w:rPr>
      </w:pPr>
      <w:r w:rsidRPr="00C5403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Систематичне проведення HRDD у всьому ланцюжку постачання компанії стало обов’язковим </w:t>
      </w:r>
      <w:r w:rsidR="00155EC2" w:rsidRPr="00C5403D">
        <w:rPr>
          <w:rFonts w:asciiTheme="minorHAnsi" w:hAnsiTheme="minorHAnsi" w:cstheme="minorHAnsi"/>
          <w:color w:val="000000" w:themeColor="text1"/>
          <w:shd w:val="clear" w:color="auto" w:fill="FFFFFF"/>
          <w:lang w:val="uk-UA"/>
        </w:rPr>
        <w:t xml:space="preserve">на законодавчому рівні </w:t>
      </w:r>
      <w:r w:rsidRPr="00C5403D">
        <w:rPr>
          <w:rFonts w:asciiTheme="minorHAnsi" w:hAnsiTheme="minorHAnsi" w:cstheme="minorHAnsi"/>
          <w:color w:val="000000" w:themeColor="text1"/>
          <w:shd w:val="clear" w:color="auto" w:fill="FFFFFF"/>
        </w:rPr>
        <w:t>у провідних економіках</w:t>
      </w:r>
      <w:r w:rsidR="00155EC2" w:rsidRPr="00C5403D">
        <w:rPr>
          <w:rFonts w:asciiTheme="minorHAnsi" w:hAnsiTheme="minorHAnsi" w:cstheme="minorHAnsi"/>
          <w:color w:val="000000" w:themeColor="text1"/>
          <w:shd w:val="clear" w:color="auto" w:fill="FFFFFF"/>
          <w:lang w:val="uk-UA"/>
        </w:rPr>
        <w:t xml:space="preserve"> світу</w:t>
      </w:r>
      <w:r w:rsidRPr="00C5403D">
        <w:rPr>
          <w:rFonts w:asciiTheme="minorHAnsi" w:hAnsiTheme="minorHAnsi" w:cstheme="minorHAnsi"/>
          <w:color w:val="000000" w:themeColor="text1"/>
          <w:shd w:val="clear" w:color="auto" w:fill="FFFFFF"/>
        </w:rPr>
        <w:t>, включаючи Німеччину, Францію, Австралію та Норвегію</w:t>
      </w:r>
      <w:r w:rsidR="00155EC2" w:rsidRPr="00C5403D">
        <w:rPr>
          <w:rFonts w:asciiTheme="minorHAnsi" w:hAnsiTheme="minorHAnsi" w:cstheme="minorHAnsi"/>
          <w:color w:val="000000" w:themeColor="text1"/>
          <w:shd w:val="clear" w:color="auto" w:fill="FFFFFF"/>
          <w:lang w:val="uk-UA"/>
        </w:rPr>
        <w:t xml:space="preserve">. Відповідна </w:t>
      </w:r>
      <w:r w:rsidRPr="00C5403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Директива ЄС, що застосовується до компаній ЄС і великих транснаціональних компаній, </w:t>
      </w:r>
      <w:r w:rsidR="00E472A7">
        <w:rPr>
          <w:rFonts w:asciiTheme="minorHAnsi" w:hAnsiTheme="minorHAnsi" w:cstheme="minorHAnsi"/>
          <w:color w:val="000000" w:themeColor="text1"/>
          <w:shd w:val="clear" w:color="auto" w:fill="FFFFFF"/>
          <w:lang w:val="uk-UA"/>
        </w:rPr>
        <w:t>які працюють у ЄС, також може бути прийнята найближчим часом</w:t>
      </w:r>
      <w:r w:rsidRPr="00C5403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. </w:t>
      </w:r>
      <w:r w:rsidR="00EC1E8F" w:rsidRPr="00C5403D">
        <w:rPr>
          <w:rStyle w:val="normaltextrun"/>
          <w:rFonts w:asciiTheme="minorHAnsi" w:hAnsiTheme="minorHAnsi" w:cstheme="minorHAnsi"/>
          <w:color w:val="000000" w:themeColor="text1"/>
          <w:lang w:val="ru-RU"/>
        </w:rPr>
        <w:t xml:space="preserve">Запроваджені у вересні 2022 року </w:t>
      </w:r>
      <w:r w:rsidR="00E472A7">
        <w:rPr>
          <w:rStyle w:val="normaltextrun"/>
          <w:rFonts w:asciiTheme="minorHAnsi" w:hAnsiTheme="minorHAnsi" w:cstheme="minorHAnsi"/>
          <w:color w:val="000000" w:themeColor="text1"/>
          <w:lang w:val="ru-RU"/>
        </w:rPr>
        <w:t>Рекомендації</w:t>
      </w:r>
      <w:r w:rsidR="00EC1E8F" w:rsidRPr="00C5403D">
        <w:rPr>
          <w:rStyle w:val="normaltextrun"/>
          <w:rFonts w:asciiTheme="minorHAnsi" w:hAnsiTheme="minorHAnsi" w:cstheme="minorHAnsi"/>
          <w:color w:val="000000" w:themeColor="text1"/>
          <w:lang w:val="ru-RU"/>
        </w:rPr>
        <w:t xml:space="preserve"> щодо дотримання прав людини в </w:t>
      </w:r>
      <w:r w:rsidR="00703757" w:rsidRPr="00C5403D">
        <w:rPr>
          <w:rStyle w:val="normaltextrun"/>
          <w:rFonts w:asciiTheme="minorHAnsi" w:hAnsiTheme="minorHAnsi" w:cstheme="minorHAnsi"/>
          <w:color w:val="000000" w:themeColor="text1"/>
          <w:lang w:val="ru-RU"/>
        </w:rPr>
        <w:t xml:space="preserve">ланцюгах постачання </w:t>
      </w:r>
      <w:r w:rsidR="00EC1E8F" w:rsidRPr="00C5403D">
        <w:rPr>
          <w:rStyle w:val="normaltextrun"/>
          <w:rFonts w:asciiTheme="minorHAnsi" w:hAnsiTheme="minorHAnsi" w:cstheme="minorHAnsi"/>
          <w:color w:val="000000" w:themeColor="text1"/>
          <w:lang w:val="ru-RU"/>
        </w:rPr>
        <w:t xml:space="preserve">Японії </w:t>
      </w:r>
      <w:r w:rsidR="00E472A7">
        <w:rPr>
          <w:rStyle w:val="normaltextrun"/>
          <w:rFonts w:asciiTheme="minorHAnsi" w:hAnsiTheme="minorHAnsi" w:cstheme="minorHAnsi"/>
          <w:color w:val="000000" w:themeColor="text1"/>
          <w:lang w:val="ru-RU"/>
        </w:rPr>
        <w:t xml:space="preserve">ще більш посилили </w:t>
      </w:r>
      <w:r w:rsidR="00EC1E8F" w:rsidRPr="00C5403D">
        <w:rPr>
          <w:rStyle w:val="normaltextrun"/>
          <w:rFonts w:asciiTheme="minorHAnsi" w:hAnsiTheme="minorHAnsi" w:cstheme="minorHAnsi"/>
          <w:color w:val="000000" w:themeColor="text1"/>
          <w:lang w:val="ru-RU"/>
        </w:rPr>
        <w:t>очікування корпоративної поваги до прав людини відповідно до міжнародних стандартів.</w:t>
      </w:r>
      <w:r w:rsidR="00EC1E8F" w:rsidRPr="00C5403D">
        <w:rPr>
          <w:rStyle w:val="eop"/>
          <w:rFonts w:asciiTheme="minorHAnsi" w:hAnsiTheme="minorHAnsi" w:cstheme="minorHAnsi"/>
          <w:color w:val="000000" w:themeColor="text1"/>
        </w:rPr>
        <w:t> </w:t>
      </w:r>
    </w:p>
    <w:p w14:paraId="336201ED" w14:textId="77777777" w:rsidR="00AD06DC" w:rsidRDefault="00703757" w:rsidP="00C5403D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cstheme="minorHAnsi"/>
          <w:color w:val="000000" w:themeColor="text1"/>
          <w:shd w:val="clear" w:color="auto" w:fill="FFFFFF"/>
        </w:rPr>
      </w:pPr>
      <w:r w:rsidRPr="00C5403D">
        <w:rPr>
          <w:rFonts w:cstheme="minorHAnsi"/>
          <w:color w:val="000000" w:themeColor="text1"/>
          <w:shd w:val="clear" w:color="auto" w:fill="FFFFFF"/>
          <w:lang w:val="uk-UA"/>
        </w:rPr>
        <w:t>В</w:t>
      </w:r>
      <w:r w:rsidR="007C7FAF" w:rsidRPr="00C5403D">
        <w:rPr>
          <w:rFonts w:cstheme="minorHAnsi"/>
          <w:color w:val="000000" w:themeColor="text1"/>
          <w:shd w:val="clear" w:color="auto" w:fill="FFFFFF"/>
        </w:rPr>
        <w:t>ажливість відповідально</w:t>
      </w:r>
      <w:r w:rsidRPr="00C5403D">
        <w:rPr>
          <w:rFonts w:cstheme="minorHAnsi"/>
          <w:color w:val="000000" w:themeColor="text1"/>
          <w:shd w:val="clear" w:color="auto" w:fill="FFFFFF"/>
          <w:lang w:val="uk-UA"/>
        </w:rPr>
        <w:t xml:space="preserve">го ведення бізнесу </w:t>
      </w:r>
      <w:r w:rsidR="007C7FAF" w:rsidRPr="00C5403D">
        <w:rPr>
          <w:rFonts w:cstheme="minorHAnsi"/>
          <w:color w:val="000000" w:themeColor="text1"/>
          <w:shd w:val="clear" w:color="auto" w:fill="FFFFFF"/>
        </w:rPr>
        <w:t>на сучасному глобалізованому ринку</w:t>
      </w:r>
      <w:r w:rsidRPr="00C5403D">
        <w:rPr>
          <w:rFonts w:cstheme="minorHAnsi"/>
          <w:color w:val="000000" w:themeColor="text1"/>
          <w:shd w:val="clear" w:color="auto" w:fill="FFFFFF"/>
          <w:lang w:val="uk-UA"/>
        </w:rPr>
        <w:t xml:space="preserve"> невпинно зростає</w:t>
      </w:r>
      <w:r w:rsidR="007C7FAF" w:rsidRPr="00C5403D">
        <w:rPr>
          <w:rFonts w:cstheme="minorHAnsi"/>
          <w:color w:val="000000" w:themeColor="text1"/>
          <w:shd w:val="clear" w:color="auto" w:fill="FFFFFF"/>
        </w:rPr>
        <w:t xml:space="preserve">. </w:t>
      </w:r>
      <w:r w:rsidR="00D5569A" w:rsidRPr="00C5403D">
        <w:rPr>
          <w:rFonts w:cstheme="minorHAnsi"/>
          <w:color w:val="000000" w:themeColor="text1"/>
          <w:shd w:val="clear" w:color="auto" w:fill="FFFFFF"/>
        </w:rPr>
        <w:t>Компанії</w:t>
      </w:r>
      <w:r w:rsidR="007C7FAF" w:rsidRPr="00C5403D">
        <w:rPr>
          <w:rFonts w:cstheme="minorHAnsi"/>
          <w:color w:val="000000" w:themeColor="text1"/>
          <w:shd w:val="clear" w:color="auto" w:fill="FFFFFF"/>
        </w:rPr>
        <w:t xml:space="preserve">, які демонструють відданість правам людини у своїй діяльності, мають кращі можливості керувати своїми юридичними, операційними, фінансовими та репутаційними ризиками, забезпечуючи при цьому стабільний рівень довгострокової конкурентоспроможності. </w:t>
      </w:r>
    </w:p>
    <w:p w14:paraId="612D4F9C" w14:textId="2E70CA4C" w:rsidR="007C7FAF" w:rsidRPr="00C5403D" w:rsidRDefault="007C7FAF" w:rsidP="00C5403D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Times New Roman" w:cstheme="minorHAnsi"/>
          <w:color w:val="000000" w:themeColor="text1"/>
          <w:shd w:val="clear" w:color="auto" w:fill="FFFFFF"/>
        </w:rPr>
      </w:pPr>
      <w:r w:rsidRPr="00C5403D">
        <w:rPr>
          <w:rFonts w:cstheme="minorHAnsi"/>
          <w:color w:val="000000" w:themeColor="text1"/>
          <w:shd w:val="clear" w:color="auto" w:fill="FFFFFF"/>
        </w:rPr>
        <w:t>Це особливо важливо в ситуаціях</w:t>
      </w:r>
      <w:r w:rsidR="00703757" w:rsidRPr="00C5403D">
        <w:rPr>
          <w:rFonts w:cstheme="minorHAnsi"/>
          <w:color w:val="000000" w:themeColor="text1"/>
          <w:shd w:val="clear" w:color="auto" w:fill="FFFFFF"/>
          <w:lang w:val="uk-UA"/>
        </w:rPr>
        <w:t xml:space="preserve"> збройних конфліктів</w:t>
      </w:r>
      <w:r w:rsidRPr="00C5403D">
        <w:rPr>
          <w:rFonts w:cstheme="minorHAnsi"/>
          <w:color w:val="000000" w:themeColor="text1"/>
          <w:shd w:val="clear" w:color="auto" w:fill="FFFFFF"/>
        </w:rPr>
        <w:t xml:space="preserve">, де </w:t>
      </w:r>
      <w:r w:rsidR="00703757" w:rsidRPr="00C5403D">
        <w:rPr>
          <w:rFonts w:cstheme="minorHAnsi"/>
          <w:color w:val="000000" w:themeColor="text1"/>
          <w:shd w:val="clear" w:color="auto" w:fill="FFFFFF"/>
          <w:lang w:val="uk-UA"/>
        </w:rPr>
        <w:t xml:space="preserve">Керівні принципи </w:t>
      </w:r>
      <w:r w:rsidRPr="00C5403D">
        <w:rPr>
          <w:rFonts w:cstheme="minorHAnsi"/>
          <w:color w:val="000000" w:themeColor="text1"/>
          <w:shd w:val="clear" w:color="auto" w:fill="FFFFFF"/>
        </w:rPr>
        <w:t>передбача</w:t>
      </w:r>
      <w:r w:rsidR="00703757" w:rsidRPr="00C5403D">
        <w:rPr>
          <w:rFonts w:cstheme="minorHAnsi"/>
          <w:color w:val="000000" w:themeColor="text1"/>
          <w:shd w:val="clear" w:color="auto" w:fill="FFFFFF"/>
          <w:lang w:val="uk-UA"/>
        </w:rPr>
        <w:t>ють застосування поглибленої процедури</w:t>
      </w:r>
      <w:r w:rsidR="00AD06DC">
        <w:rPr>
          <w:rFonts w:cstheme="minorHAnsi"/>
          <w:color w:val="000000" w:themeColor="text1"/>
          <w:shd w:val="clear" w:color="auto" w:fill="FFFFFF"/>
          <w:lang w:val="uk-UA"/>
        </w:rPr>
        <w:t xml:space="preserve"> </w:t>
      </w:r>
      <w:r w:rsidRPr="00C5403D">
        <w:rPr>
          <w:rFonts w:cstheme="minorHAnsi"/>
          <w:color w:val="000000" w:themeColor="text1"/>
          <w:shd w:val="clear" w:color="auto" w:fill="FFFFFF"/>
        </w:rPr>
        <w:t xml:space="preserve">належної обачності </w:t>
      </w:r>
      <w:r w:rsidR="00703757" w:rsidRPr="00C5403D">
        <w:rPr>
          <w:rFonts w:cstheme="minorHAnsi"/>
          <w:color w:val="000000" w:themeColor="text1"/>
          <w:shd w:val="clear" w:color="auto" w:fill="FFFFFF"/>
          <w:lang w:val="uk-UA"/>
        </w:rPr>
        <w:t xml:space="preserve">щодо </w:t>
      </w:r>
      <w:r w:rsidRPr="00C5403D">
        <w:rPr>
          <w:rFonts w:cstheme="minorHAnsi"/>
          <w:color w:val="000000" w:themeColor="text1"/>
          <w:shd w:val="clear" w:color="auto" w:fill="FFFFFF"/>
        </w:rPr>
        <w:t>прав людини (</w:t>
      </w:r>
      <w:r w:rsidR="00703757" w:rsidRPr="00C5403D">
        <w:rPr>
          <w:rFonts w:cstheme="minorHAnsi"/>
          <w:color w:val="000000" w:themeColor="text1"/>
          <w:shd w:val="clear" w:color="auto" w:fill="FFFFFF"/>
          <w:lang w:val="en-US"/>
        </w:rPr>
        <w:t>heightened</w:t>
      </w:r>
      <w:r w:rsidR="00703757" w:rsidRPr="00C5403D">
        <w:rPr>
          <w:rFonts w:cstheme="minorHAnsi"/>
          <w:color w:val="000000" w:themeColor="text1"/>
          <w:shd w:val="clear" w:color="auto" w:fill="FFFFFF"/>
        </w:rPr>
        <w:t xml:space="preserve"> </w:t>
      </w:r>
      <w:r w:rsidR="00703757" w:rsidRPr="00C5403D">
        <w:rPr>
          <w:rFonts w:cstheme="minorHAnsi"/>
          <w:color w:val="000000" w:themeColor="text1"/>
          <w:shd w:val="clear" w:color="auto" w:fill="FFFFFF"/>
          <w:lang w:val="en-US"/>
        </w:rPr>
        <w:t>Human</w:t>
      </w:r>
      <w:r w:rsidR="00703757" w:rsidRPr="00C5403D">
        <w:rPr>
          <w:rFonts w:cstheme="minorHAnsi"/>
          <w:color w:val="000000" w:themeColor="text1"/>
          <w:shd w:val="clear" w:color="auto" w:fill="FFFFFF"/>
        </w:rPr>
        <w:t xml:space="preserve"> </w:t>
      </w:r>
      <w:r w:rsidR="00703757" w:rsidRPr="00C5403D">
        <w:rPr>
          <w:rFonts w:cstheme="minorHAnsi"/>
          <w:color w:val="000000" w:themeColor="text1"/>
          <w:shd w:val="clear" w:color="auto" w:fill="FFFFFF"/>
          <w:lang w:val="en-US"/>
        </w:rPr>
        <w:t>Rights</w:t>
      </w:r>
      <w:r w:rsidR="00703757" w:rsidRPr="00C5403D">
        <w:rPr>
          <w:rFonts w:cstheme="minorHAnsi"/>
          <w:color w:val="000000" w:themeColor="text1"/>
          <w:shd w:val="clear" w:color="auto" w:fill="FFFFFF"/>
        </w:rPr>
        <w:t xml:space="preserve"> </w:t>
      </w:r>
      <w:r w:rsidR="00703757" w:rsidRPr="00C5403D">
        <w:rPr>
          <w:rFonts w:cstheme="minorHAnsi"/>
          <w:color w:val="000000" w:themeColor="text1"/>
          <w:shd w:val="clear" w:color="auto" w:fill="FFFFFF"/>
          <w:lang w:val="en-US"/>
        </w:rPr>
        <w:t>Due</w:t>
      </w:r>
      <w:r w:rsidR="00703757" w:rsidRPr="00C5403D">
        <w:rPr>
          <w:rFonts w:cstheme="minorHAnsi"/>
          <w:color w:val="000000" w:themeColor="text1"/>
          <w:shd w:val="clear" w:color="auto" w:fill="FFFFFF"/>
        </w:rPr>
        <w:t xml:space="preserve"> </w:t>
      </w:r>
      <w:r w:rsidR="00703757" w:rsidRPr="00C5403D">
        <w:rPr>
          <w:rFonts w:cstheme="minorHAnsi"/>
          <w:color w:val="000000" w:themeColor="text1"/>
          <w:shd w:val="clear" w:color="auto" w:fill="FFFFFF"/>
          <w:lang w:val="en-US"/>
        </w:rPr>
        <w:t>Diligence</w:t>
      </w:r>
      <w:r w:rsidR="00703757" w:rsidRPr="00C5403D">
        <w:rPr>
          <w:rFonts w:cstheme="minorHAnsi"/>
          <w:color w:val="000000" w:themeColor="text1"/>
          <w:shd w:val="clear" w:color="auto" w:fill="FFFFFF"/>
        </w:rPr>
        <w:t xml:space="preserve">, </w:t>
      </w:r>
      <w:r w:rsidRPr="00C5403D">
        <w:rPr>
          <w:rFonts w:cstheme="minorHAnsi"/>
          <w:color w:val="000000" w:themeColor="text1"/>
          <w:shd w:val="clear" w:color="auto" w:fill="FFFFFF"/>
        </w:rPr>
        <w:t>hHRDD).</w:t>
      </w:r>
    </w:p>
    <w:p w14:paraId="5DC652D8" w14:textId="04C0BAAF" w:rsidR="00EC039C" w:rsidRPr="00AD06DC" w:rsidRDefault="00AD06DC" w:rsidP="00C5403D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Open Sans" w:cstheme="minorHAnsi"/>
          <w:color w:val="000000" w:themeColor="text1"/>
        </w:rPr>
      </w:pPr>
      <w:r>
        <w:rPr>
          <w:rFonts w:eastAsia="Open Sans" w:cstheme="minorHAnsi"/>
          <w:color w:val="000000" w:themeColor="text1"/>
          <w:lang w:val="uk-UA"/>
        </w:rPr>
        <w:t xml:space="preserve">Щоб і надалі розвивати і </w:t>
      </w:r>
      <w:r w:rsidR="00EC1E8F" w:rsidRPr="00C5403D">
        <w:rPr>
          <w:rFonts w:eastAsia="Open Sans" w:cstheme="minorHAnsi"/>
          <w:color w:val="000000" w:themeColor="text1"/>
        </w:rPr>
        <w:t>підтрим</w:t>
      </w:r>
      <w:r>
        <w:rPr>
          <w:rFonts w:eastAsia="Open Sans" w:cstheme="minorHAnsi"/>
          <w:color w:val="000000" w:themeColor="text1"/>
          <w:lang w:val="uk-UA"/>
        </w:rPr>
        <w:t xml:space="preserve">увати </w:t>
      </w:r>
      <w:r w:rsidR="00EC1E8F" w:rsidRPr="00C5403D">
        <w:rPr>
          <w:rFonts w:eastAsia="Open Sans" w:cstheme="minorHAnsi"/>
          <w:color w:val="000000" w:themeColor="text1"/>
        </w:rPr>
        <w:t>відповідальн</w:t>
      </w:r>
      <w:r>
        <w:rPr>
          <w:rFonts w:eastAsia="Open Sans" w:cstheme="minorHAnsi"/>
          <w:color w:val="000000" w:themeColor="text1"/>
          <w:lang w:val="uk-UA"/>
        </w:rPr>
        <w:t>е підприємництво</w:t>
      </w:r>
      <w:r w:rsidR="00EC1E8F" w:rsidRPr="00C5403D">
        <w:rPr>
          <w:rFonts w:eastAsia="Open Sans" w:cstheme="minorHAnsi"/>
          <w:color w:val="000000" w:themeColor="text1"/>
        </w:rPr>
        <w:t xml:space="preserve"> в Україні</w:t>
      </w:r>
      <w:r>
        <w:rPr>
          <w:rFonts w:eastAsia="Open Sans" w:cstheme="minorHAnsi"/>
          <w:color w:val="000000" w:themeColor="text1"/>
          <w:lang w:val="uk-UA"/>
        </w:rPr>
        <w:t xml:space="preserve">, </w:t>
      </w:r>
      <w:r w:rsidR="006F5951" w:rsidRPr="00C5403D">
        <w:rPr>
          <w:rFonts w:eastAsia="Open Sans" w:cstheme="minorHAnsi"/>
          <w:color w:val="000000" w:themeColor="text1"/>
        </w:rPr>
        <w:t xml:space="preserve">ПРООН в </w:t>
      </w:r>
      <w:r w:rsidR="00EC1E8F" w:rsidRPr="00C5403D">
        <w:rPr>
          <w:rFonts w:eastAsia="Open Sans" w:cstheme="minorHAnsi"/>
          <w:color w:val="000000" w:themeColor="text1"/>
        </w:rPr>
        <w:t xml:space="preserve">Україні за підтримки Уряду Японії </w:t>
      </w:r>
      <w:r>
        <w:rPr>
          <w:rFonts w:eastAsia="Open Sans" w:cstheme="minorHAnsi"/>
          <w:color w:val="000000" w:themeColor="text1"/>
          <w:lang w:val="uk-UA"/>
        </w:rPr>
        <w:t xml:space="preserve">запрошує бізнес долучитися до </w:t>
      </w:r>
      <w:r w:rsidR="00EC1E8F" w:rsidRPr="00C5403D">
        <w:rPr>
          <w:rFonts w:eastAsia="Open Sans" w:cstheme="minorHAnsi"/>
          <w:color w:val="000000" w:themeColor="text1"/>
        </w:rPr>
        <w:t>Академі</w:t>
      </w:r>
      <w:r>
        <w:rPr>
          <w:rFonts w:eastAsia="Open Sans" w:cstheme="minorHAnsi"/>
          <w:color w:val="000000" w:themeColor="text1"/>
          <w:lang w:val="uk-UA"/>
        </w:rPr>
        <w:t>ї з</w:t>
      </w:r>
      <w:r w:rsidR="00EC1E8F" w:rsidRPr="00C5403D">
        <w:rPr>
          <w:rFonts w:eastAsia="Open Sans" w:cstheme="minorHAnsi"/>
          <w:color w:val="000000" w:themeColor="text1"/>
        </w:rPr>
        <w:t xml:space="preserve"> бізнесу та прав людини –</w:t>
      </w:r>
      <w:r>
        <w:rPr>
          <w:rFonts w:eastAsia="Open Sans" w:cstheme="minorHAnsi"/>
          <w:color w:val="000000" w:themeColor="text1"/>
          <w:lang w:val="uk-UA"/>
        </w:rPr>
        <w:t xml:space="preserve"> безкоштовн</w:t>
      </w:r>
      <w:r w:rsidR="006E4F6F">
        <w:rPr>
          <w:rFonts w:eastAsia="Open Sans" w:cstheme="minorHAnsi"/>
          <w:color w:val="000000" w:themeColor="text1"/>
          <w:lang w:val="uk-UA"/>
        </w:rPr>
        <w:t>ої</w:t>
      </w:r>
      <w:r>
        <w:rPr>
          <w:rFonts w:eastAsia="Open Sans" w:cstheme="minorHAnsi"/>
          <w:color w:val="000000" w:themeColor="text1"/>
          <w:lang w:val="uk-UA"/>
        </w:rPr>
        <w:t xml:space="preserve"> програм</w:t>
      </w:r>
      <w:r w:rsidR="006E4F6F">
        <w:rPr>
          <w:rFonts w:eastAsia="Open Sans" w:cstheme="minorHAnsi"/>
          <w:color w:val="000000" w:themeColor="text1"/>
          <w:lang w:val="uk-UA"/>
        </w:rPr>
        <w:t>и для бізнесу</w:t>
      </w:r>
      <w:r>
        <w:rPr>
          <w:rFonts w:eastAsia="Open Sans" w:cstheme="minorHAnsi"/>
          <w:color w:val="000000" w:themeColor="text1"/>
          <w:lang w:val="uk-UA"/>
        </w:rPr>
        <w:t xml:space="preserve">, яка допоможе компаніям дізнатися більше про наявні стандарти корпоративної поваги до прав людини, навчитися застосовувати процедури </w:t>
      </w:r>
      <w:r>
        <w:rPr>
          <w:rFonts w:eastAsia="Open Sans" w:cstheme="minorHAnsi"/>
          <w:color w:val="000000" w:themeColor="text1"/>
          <w:lang w:val="en-US"/>
        </w:rPr>
        <w:t>HRDD</w:t>
      </w:r>
      <w:r>
        <w:rPr>
          <w:rFonts w:eastAsia="Open Sans" w:cstheme="minorHAnsi"/>
          <w:color w:val="000000" w:themeColor="text1"/>
          <w:lang w:val="uk-UA"/>
        </w:rPr>
        <w:t xml:space="preserve"> та </w:t>
      </w:r>
      <w:r>
        <w:rPr>
          <w:rFonts w:eastAsia="Open Sans" w:cstheme="minorHAnsi"/>
          <w:color w:val="000000" w:themeColor="text1"/>
          <w:lang w:val="en-US"/>
        </w:rPr>
        <w:t>hHRDD</w:t>
      </w:r>
      <w:r w:rsidRPr="00AD06DC">
        <w:rPr>
          <w:rFonts w:eastAsia="Open Sans" w:cstheme="minorHAnsi"/>
          <w:color w:val="000000" w:themeColor="text1"/>
        </w:rPr>
        <w:t xml:space="preserve"> </w:t>
      </w:r>
      <w:r>
        <w:rPr>
          <w:rFonts w:eastAsia="Open Sans" w:cstheme="minorHAnsi"/>
          <w:color w:val="000000" w:themeColor="text1"/>
          <w:lang w:val="uk-UA"/>
        </w:rPr>
        <w:t>у своїй діяльності</w:t>
      </w:r>
      <w:r w:rsidRPr="00AD06DC">
        <w:rPr>
          <w:rFonts w:eastAsia="Open Sans" w:cstheme="minorHAnsi"/>
          <w:color w:val="000000" w:themeColor="text1"/>
        </w:rPr>
        <w:t>.</w:t>
      </w:r>
    </w:p>
    <w:p w14:paraId="206344CC" w14:textId="462ACA65" w:rsidR="0020354F" w:rsidRDefault="0020354F" w:rsidP="00D5569A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Open Sans" w:cstheme="minorHAnsi"/>
          <w:color w:val="000000" w:themeColor="text1"/>
        </w:rPr>
      </w:pPr>
    </w:p>
    <w:p w14:paraId="72A36545" w14:textId="01710D71" w:rsidR="004168B9" w:rsidRDefault="004168B9" w:rsidP="00D5569A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Open Sans" w:cstheme="minorHAnsi"/>
          <w:color w:val="000000" w:themeColor="text1"/>
        </w:rPr>
      </w:pPr>
    </w:p>
    <w:p w14:paraId="691D67D0" w14:textId="28248682" w:rsidR="004168B9" w:rsidRDefault="004168B9" w:rsidP="00D5569A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Open Sans" w:cstheme="minorHAnsi"/>
          <w:color w:val="000000" w:themeColor="text1"/>
        </w:rPr>
      </w:pPr>
    </w:p>
    <w:p w14:paraId="3A9D7938" w14:textId="77777777" w:rsidR="004168B9" w:rsidRPr="000F11E7" w:rsidRDefault="004168B9" w:rsidP="00D5569A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Open Sans" w:cstheme="minorHAnsi"/>
          <w:color w:val="000000" w:themeColor="text1"/>
        </w:rPr>
      </w:pPr>
    </w:p>
    <w:p w14:paraId="45E42057" w14:textId="252EFD33" w:rsidR="004165A0" w:rsidRPr="00AD06DC" w:rsidRDefault="004165A0" w:rsidP="004165A0">
      <w:pPr>
        <w:spacing w:after="120"/>
        <w:jc w:val="both"/>
        <w:rPr>
          <w:rFonts w:eastAsia="Times New Roman" w:cstheme="minorHAnsi"/>
          <w:b/>
          <w:bCs/>
          <w:color w:val="000000" w:themeColor="text1"/>
          <w:shd w:val="clear" w:color="auto" w:fill="FFFFFF"/>
          <w:lang w:val="uk-UA" w:eastAsia="en-GB"/>
        </w:rPr>
      </w:pPr>
      <w:r w:rsidRPr="000F11E7">
        <w:rPr>
          <w:rFonts w:eastAsia="Times New Roman" w:cstheme="minorHAnsi"/>
          <w:b/>
          <w:bCs/>
          <w:color w:val="000000" w:themeColor="text1"/>
          <w:shd w:val="clear" w:color="auto" w:fill="FFFFFF"/>
          <w:lang w:val="ru-RU" w:eastAsia="en-GB"/>
        </w:rPr>
        <w:lastRenderedPageBreak/>
        <w:t xml:space="preserve">Про </w:t>
      </w:r>
      <w:r w:rsidR="00AD06DC">
        <w:rPr>
          <w:rFonts w:eastAsia="Times New Roman" w:cstheme="minorHAnsi"/>
          <w:b/>
          <w:bCs/>
          <w:color w:val="000000" w:themeColor="text1"/>
          <w:shd w:val="clear" w:color="auto" w:fill="FFFFFF"/>
          <w:lang w:val="uk-UA" w:eastAsia="en-GB"/>
        </w:rPr>
        <w:t>тренінги</w:t>
      </w:r>
    </w:p>
    <w:p w14:paraId="2F5A2A4B" w14:textId="35912943" w:rsidR="00C42F19" w:rsidRPr="00C42F19" w:rsidRDefault="005870A9" w:rsidP="00E95E53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Calibri" w:eastAsia="Calibri" w:hAnsi="Calibri" w:cs="Calibri"/>
          <w:color w:val="000000"/>
        </w:rPr>
      </w:pPr>
      <w:r w:rsidRPr="00E95E53">
        <w:rPr>
          <w:rFonts w:eastAsia="Times New Roman" w:cstheme="minorHAnsi"/>
          <w:color w:val="000000" w:themeColor="text1"/>
          <w:shd w:val="clear" w:color="auto" w:fill="FFFFFF"/>
          <w:lang w:val="uk-UA" w:eastAsia="en-GB"/>
        </w:rPr>
        <w:t>Тренінг</w:t>
      </w:r>
      <w:r w:rsidR="00651219" w:rsidRPr="00E95E53">
        <w:rPr>
          <w:rFonts w:eastAsia="Times New Roman" w:cstheme="minorHAnsi"/>
          <w:color w:val="000000" w:themeColor="text1"/>
          <w:shd w:val="clear" w:color="auto" w:fill="FFFFFF"/>
          <w:lang w:val="uk-UA" w:eastAsia="en-GB"/>
        </w:rPr>
        <w:t>ова програма</w:t>
      </w:r>
      <w:r w:rsidRPr="00E95E53">
        <w:rPr>
          <w:rFonts w:eastAsia="Times New Roman" w:cstheme="minorHAnsi"/>
          <w:color w:val="000000" w:themeColor="text1"/>
          <w:shd w:val="clear" w:color="auto" w:fill="FFFFFF"/>
          <w:lang w:val="uk-UA" w:eastAsia="en-GB"/>
        </w:rPr>
        <w:t xml:space="preserve"> </w:t>
      </w:r>
      <w:r w:rsidR="00C42F19" w:rsidRPr="00E95E53">
        <w:rPr>
          <w:rFonts w:eastAsia="Times New Roman" w:cstheme="minorHAnsi"/>
          <w:color w:val="000000" w:themeColor="text1"/>
          <w:shd w:val="clear" w:color="auto" w:fill="FFFFFF"/>
          <w:lang w:val="uk-UA" w:eastAsia="en-GB"/>
        </w:rPr>
        <w:t xml:space="preserve">може бути корисною </w:t>
      </w:r>
      <w:r w:rsidR="00C42F19">
        <w:rPr>
          <w:rFonts w:ascii="Calibri" w:eastAsia="Calibri" w:hAnsi="Calibri" w:cs="Calibri"/>
          <w:color w:val="000000"/>
          <w:lang w:val="uk-UA"/>
        </w:rPr>
        <w:t>п</w:t>
      </w:r>
      <w:r w:rsidR="00C42F19" w:rsidRPr="00366C61">
        <w:rPr>
          <w:rFonts w:ascii="Calibri" w:eastAsia="Calibri" w:hAnsi="Calibri" w:cs="Calibri"/>
          <w:color w:val="000000"/>
        </w:rPr>
        <w:t>редставник</w:t>
      </w:r>
      <w:r w:rsidR="00C42F19">
        <w:rPr>
          <w:rFonts w:ascii="Calibri" w:eastAsia="Calibri" w:hAnsi="Calibri" w:cs="Calibri"/>
          <w:color w:val="000000"/>
          <w:lang w:val="uk-UA"/>
        </w:rPr>
        <w:t>ам</w:t>
      </w:r>
      <w:r w:rsidR="00C42F19">
        <w:rPr>
          <w:rFonts w:ascii="Calibri" w:eastAsia="Calibri" w:hAnsi="Calibri" w:cs="Calibri"/>
          <w:color w:val="000000"/>
          <w:lang w:val="uk-UA"/>
        </w:rPr>
        <w:t>(ц</w:t>
      </w:r>
      <w:r w:rsidR="00C42F19">
        <w:rPr>
          <w:rFonts w:ascii="Calibri" w:eastAsia="Calibri" w:hAnsi="Calibri" w:cs="Calibri"/>
          <w:color w:val="000000"/>
          <w:lang w:val="uk-UA"/>
        </w:rPr>
        <w:t>ям</w:t>
      </w:r>
      <w:r w:rsidR="00C42F19">
        <w:rPr>
          <w:rFonts w:ascii="Calibri" w:eastAsia="Calibri" w:hAnsi="Calibri" w:cs="Calibri"/>
          <w:color w:val="000000"/>
          <w:lang w:val="uk-UA"/>
        </w:rPr>
        <w:t>)</w:t>
      </w:r>
      <w:r w:rsidR="00E95E53">
        <w:rPr>
          <w:rFonts w:ascii="Calibri" w:eastAsia="Calibri" w:hAnsi="Calibri" w:cs="Calibri"/>
          <w:color w:val="000000"/>
          <w:lang w:val="uk-UA"/>
        </w:rPr>
        <w:t xml:space="preserve"> </w:t>
      </w:r>
      <w:r w:rsidR="00BF06E5">
        <w:rPr>
          <w:rFonts w:ascii="Calibri" w:eastAsia="Calibri" w:hAnsi="Calibri" w:cs="Calibri"/>
          <w:color w:val="000000"/>
          <w:lang w:val="uk-UA"/>
        </w:rPr>
        <w:t xml:space="preserve">українських </w:t>
      </w:r>
      <w:r w:rsidR="00E95E53">
        <w:rPr>
          <w:rFonts w:ascii="Calibri" w:eastAsia="Calibri" w:hAnsi="Calibri" w:cs="Calibri"/>
          <w:color w:val="000000"/>
          <w:lang w:val="uk-UA"/>
        </w:rPr>
        <w:t>компаній</w:t>
      </w:r>
      <w:r w:rsidR="00BF06E5">
        <w:rPr>
          <w:rFonts w:eastAsia="Calibri" w:cstheme="minorHAnsi"/>
          <w:color w:val="000000" w:themeColor="text1"/>
          <w:lang w:val="uk-UA"/>
        </w:rPr>
        <w:t xml:space="preserve"> </w:t>
      </w:r>
      <w:r w:rsidR="00C42F19" w:rsidRPr="002642C1">
        <w:rPr>
          <w:rFonts w:eastAsia="Calibri" w:cstheme="minorHAnsi"/>
          <w:color w:val="000000" w:themeColor="text1"/>
          <w:lang w:val="uk-UA"/>
        </w:rPr>
        <w:t>(наприклад,</w:t>
      </w:r>
      <w:r w:rsidR="00C42F19" w:rsidRPr="002642C1">
        <w:rPr>
          <w:rFonts w:eastAsia="Calibri" w:cstheme="minorHAnsi"/>
          <w:color w:val="000000" w:themeColor="text1"/>
        </w:rPr>
        <w:t xml:space="preserve"> керівни</w:t>
      </w:r>
      <w:r w:rsidR="00C42F19" w:rsidRPr="002642C1">
        <w:rPr>
          <w:rFonts w:eastAsia="Calibri" w:cstheme="minorHAnsi"/>
          <w:color w:val="000000" w:themeColor="text1"/>
          <w:lang w:val="uk-UA"/>
        </w:rPr>
        <w:t xml:space="preserve">ки(ці), </w:t>
      </w:r>
      <w:r w:rsidR="00C42F19" w:rsidRPr="002642C1">
        <w:rPr>
          <w:rFonts w:eastAsia="Calibri" w:cstheme="minorHAnsi"/>
          <w:color w:val="000000" w:themeColor="text1"/>
        </w:rPr>
        <w:t>представник</w:t>
      </w:r>
      <w:r w:rsidR="00C42F19" w:rsidRPr="002642C1">
        <w:rPr>
          <w:rFonts w:eastAsia="Calibri" w:cstheme="minorHAnsi"/>
          <w:color w:val="000000" w:themeColor="text1"/>
          <w:lang w:val="uk-UA"/>
        </w:rPr>
        <w:t xml:space="preserve">и(ці), що відповідають за функції з управління персоналом, опікуються питаннями прав людини, сталого розвитку, </w:t>
      </w:r>
      <w:r w:rsidR="00C42F19" w:rsidRPr="002642C1">
        <w:rPr>
          <w:rFonts w:eastAsia="Calibri" w:cstheme="minorHAnsi"/>
          <w:color w:val="000000" w:themeColor="text1"/>
        </w:rPr>
        <w:t>корпоративно</w:t>
      </w:r>
      <w:r w:rsidR="00C42F19" w:rsidRPr="002642C1">
        <w:rPr>
          <w:rFonts w:eastAsia="Calibri" w:cstheme="minorHAnsi"/>
          <w:color w:val="000000" w:themeColor="text1"/>
          <w:lang w:val="uk-UA"/>
        </w:rPr>
        <w:t>ї</w:t>
      </w:r>
      <w:r w:rsidR="00C42F19" w:rsidRPr="002642C1">
        <w:rPr>
          <w:rFonts w:eastAsia="Calibri" w:cstheme="minorHAnsi"/>
          <w:color w:val="000000" w:themeColor="text1"/>
        </w:rPr>
        <w:t xml:space="preserve"> соціально</w:t>
      </w:r>
      <w:r w:rsidR="00C42F19" w:rsidRPr="002642C1">
        <w:rPr>
          <w:rFonts w:eastAsia="Calibri" w:cstheme="minorHAnsi"/>
          <w:color w:val="000000" w:themeColor="text1"/>
          <w:lang w:val="uk-UA"/>
        </w:rPr>
        <w:t xml:space="preserve">ї </w:t>
      </w:r>
      <w:r w:rsidR="00C42F19" w:rsidRPr="002642C1">
        <w:rPr>
          <w:rFonts w:eastAsia="Calibri" w:cstheme="minorHAnsi"/>
          <w:color w:val="000000" w:themeColor="text1"/>
        </w:rPr>
        <w:t>відповідальн</w:t>
      </w:r>
      <w:r w:rsidR="00C42F19" w:rsidRPr="002642C1">
        <w:rPr>
          <w:rFonts w:eastAsia="Calibri" w:cstheme="minorHAnsi"/>
          <w:color w:val="000000" w:themeColor="text1"/>
          <w:lang w:val="uk-UA"/>
        </w:rPr>
        <w:t>ості,</w:t>
      </w:r>
      <w:r w:rsidR="00C42F19" w:rsidRPr="002642C1">
        <w:rPr>
          <w:rFonts w:eastAsia="Calibri" w:cstheme="minorHAnsi"/>
          <w:color w:val="000000" w:themeColor="text1"/>
        </w:rPr>
        <w:t xml:space="preserve"> управління ризиками, комплаєнс</w:t>
      </w:r>
      <w:r w:rsidR="00C42F19" w:rsidRPr="002642C1">
        <w:rPr>
          <w:rFonts w:eastAsia="Calibri" w:cstheme="minorHAnsi"/>
          <w:color w:val="000000" w:themeColor="text1"/>
          <w:lang w:val="uk-UA"/>
        </w:rPr>
        <w:t>у</w:t>
      </w:r>
      <w:r w:rsidR="00C42F19" w:rsidRPr="002642C1">
        <w:rPr>
          <w:rFonts w:eastAsia="Calibri" w:cstheme="minorHAnsi"/>
          <w:color w:val="000000" w:themeColor="text1"/>
        </w:rPr>
        <w:t xml:space="preserve">, </w:t>
      </w:r>
      <w:r w:rsidR="00C42F19" w:rsidRPr="002642C1">
        <w:rPr>
          <w:rStyle w:val="Emphasis"/>
          <w:rFonts w:cstheme="minorHAnsi"/>
          <w:i w:val="0"/>
          <w:iCs w:val="0"/>
          <w:color w:val="000000" w:themeColor="text1"/>
        </w:rPr>
        <w:t>DEI</w:t>
      </w:r>
      <w:r w:rsidR="00C42F19" w:rsidRPr="002642C1">
        <w:rPr>
          <w:rStyle w:val="apple-converted-space"/>
          <w:rFonts w:cstheme="minorHAnsi"/>
          <w:color w:val="000000" w:themeColor="text1"/>
          <w:shd w:val="clear" w:color="auto" w:fill="FFFFFF"/>
        </w:rPr>
        <w:t> </w:t>
      </w:r>
      <w:r w:rsidR="00C42F19" w:rsidRPr="002642C1">
        <w:rPr>
          <w:rFonts w:cstheme="minorHAnsi"/>
          <w:color w:val="000000" w:themeColor="text1"/>
          <w:shd w:val="clear" w:color="auto" w:fill="FFFFFF"/>
        </w:rPr>
        <w:t>(diversity, equity and inclusion)</w:t>
      </w:r>
      <w:r w:rsidR="00C42F19" w:rsidRPr="002642C1">
        <w:rPr>
          <w:rFonts w:eastAsia="Calibri" w:cstheme="minorHAnsi"/>
          <w:color w:val="000000" w:themeColor="text1"/>
        </w:rPr>
        <w:t>, закупів</w:t>
      </w:r>
      <w:r w:rsidR="00C42F19">
        <w:rPr>
          <w:rFonts w:eastAsia="Calibri" w:cstheme="minorHAnsi"/>
          <w:color w:val="000000" w:themeColor="text1"/>
          <w:lang w:val="uk-UA"/>
        </w:rPr>
        <w:t xml:space="preserve">ель або </w:t>
      </w:r>
      <w:r w:rsidR="00C42F19" w:rsidRPr="002642C1">
        <w:rPr>
          <w:rFonts w:eastAsia="Calibri" w:cstheme="minorHAnsi"/>
          <w:color w:val="000000" w:themeColor="text1"/>
        </w:rPr>
        <w:t>юридич</w:t>
      </w:r>
      <w:r w:rsidR="00C42F19">
        <w:rPr>
          <w:rFonts w:eastAsia="Calibri" w:cstheme="minorHAnsi"/>
          <w:color w:val="000000" w:themeColor="text1"/>
          <w:lang w:val="uk-UA"/>
        </w:rPr>
        <w:t>ими</w:t>
      </w:r>
      <w:r w:rsidR="00C42F19" w:rsidRPr="002642C1">
        <w:rPr>
          <w:rFonts w:eastAsia="Calibri" w:cstheme="minorHAnsi"/>
          <w:color w:val="000000" w:themeColor="text1"/>
        </w:rPr>
        <w:t xml:space="preserve"> питання</w:t>
      </w:r>
      <w:r w:rsidR="00C42F19">
        <w:rPr>
          <w:rFonts w:eastAsia="Calibri" w:cstheme="minorHAnsi"/>
          <w:color w:val="000000" w:themeColor="text1"/>
          <w:lang w:val="uk-UA"/>
        </w:rPr>
        <w:t>ми</w:t>
      </w:r>
      <w:r w:rsidR="00BF06E5">
        <w:rPr>
          <w:rFonts w:eastAsia="Calibri" w:cstheme="minorHAnsi"/>
          <w:color w:val="000000" w:themeColor="text1"/>
          <w:lang w:val="uk-UA"/>
        </w:rPr>
        <w:t>)</w:t>
      </w:r>
      <w:r w:rsidR="00C42F19" w:rsidRPr="002642C1">
        <w:rPr>
          <w:rFonts w:eastAsia="Calibri" w:cstheme="minorHAnsi"/>
          <w:color w:val="000000" w:themeColor="text1"/>
        </w:rPr>
        <w:t>.</w:t>
      </w:r>
    </w:p>
    <w:p w14:paraId="450472D0" w14:textId="339CCCCF" w:rsidR="00F33828" w:rsidRDefault="00EC1E8F" w:rsidP="00083A2B">
      <w:pPr>
        <w:spacing w:after="120"/>
        <w:jc w:val="both"/>
        <w:rPr>
          <w:rStyle w:val="normaltextrun"/>
          <w:rFonts w:cstheme="minorHAnsi"/>
        </w:rPr>
      </w:pPr>
      <w:r w:rsidRPr="000F11E7">
        <w:rPr>
          <w:rFonts w:ascii="Calibri" w:eastAsia="Calibri" w:hAnsi="Calibri" w:cs="Calibri"/>
          <w:color w:val="000000"/>
        </w:rPr>
        <w:t>Програма складається з трьох онлайн-сесій</w:t>
      </w:r>
      <w:r w:rsidR="00F33828">
        <w:rPr>
          <w:rFonts w:ascii="Calibri" w:eastAsia="Calibri" w:hAnsi="Calibri" w:cs="Calibri"/>
          <w:color w:val="000000"/>
          <w:lang w:val="uk-UA"/>
        </w:rPr>
        <w:t xml:space="preserve">, які </w:t>
      </w:r>
      <w:r w:rsidRPr="000F11E7">
        <w:rPr>
          <w:rFonts w:ascii="Calibri" w:eastAsia="Calibri" w:hAnsi="Calibri" w:cs="Calibri"/>
          <w:color w:val="000000"/>
        </w:rPr>
        <w:t>допомож</w:t>
      </w:r>
      <w:r w:rsidR="00F33828">
        <w:rPr>
          <w:rFonts w:ascii="Calibri" w:eastAsia="Calibri" w:hAnsi="Calibri" w:cs="Calibri"/>
          <w:color w:val="000000"/>
          <w:lang w:val="uk-UA"/>
        </w:rPr>
        <w:t>уть</w:t>
      </w:r>
      <w:r w:rsidRPr="000F11E7">
        <w:rPr>
          <w:rFonts w:ascii="Calibri" w:eastAsia="Calibri" w:hAnsi="Calibri" w:cs="Calibri"/>
          <w:color w:val="000000"/>
        </w:rPr>
        <w:t xml:space="preserve"> </w:t>
      </w:r>
      <w:r w:rsidR="00F33828">
        <w:rPr>
          <w:rFonts w:ascii="Calibri" w:eastAsia="Calibri" w:hAnsi="Calibri" w:cs="Calibri"/>
          <w:color w:val="000000"/>
          <w:lang w:val="uk-UA"/>
        </w:rPr>
        <w:t>бізнесу</w:t>
      </w:r>
      <w:r w:rsidRPr="000F11E7">
        <w:rPr>
          <w:rFonts w:ascii="Calibri" w:eastAsia="Calibri" w:hAnsi="Calibri" w:cs="Calibri"/>
          <w:color w:val="000000"/>
        </w:rPr>
        <w:t xml:space="preserve"> краще зрозуміти та застосувати </w:t>
      </w:r>
      <w:r w:rsidR="00810C93">
        <w:rPr>
          <w:rFonts w:ascii="Calibri" w:eastAsia="Calibri" w:hAnsi="Calibri" w:cs="Calibri"/>
          <w:color w:val="000000"/>
          <w:lang w:val="uk-UA"/>
        </w:rPr>
        <w:t xml:space="preserve">стандарти з </w:t>
      </w:r>
      <w:r w:rsidR="00354A9B">
        <w:rPr>
          <w:rFonts w:ascii="Calibri" w:eastAsia="Calibri" w:hAnsi="Calibri" w:cs="Calibri"/>
          <w:color w:val="000000"/>
          <w:lang w:val="uk-UA"/>
        </w:rPr>
        <w:t xml:space="preserve">бізнесу та </w:t>
      </w:r>
      <w:r w:rsidR="00810C93">
        <w:rPr>
          <w:rFonts w:ascii="Calibri" w:eastAsia="Calibri" w:hAnsi="Calibri" w:cs="Calibri"/>
          <w:color w:val="000000"/>
          <w:lang w:val="uk-UA"/>
        </w:rPr>
        <w:t xml:space="preserve">прав людини </w:t>
      </w:r>
      <w:r w:rsidRPr="000F11E7">
        <w:rPr>
          <w:rFonts w:ascii="Calibri" w:eastAsia="Calibri" w:hAnsi="Calibri" w:cs="Calibri"/>
          <w:color w:val="000000"/>
        </w:rPr>
        <w:t xml:space="preserve">у своїй діяльності та ланцюгах постачання, </w:t>
      </w:r>
      <w:r w:rsidR="00953FE7" w:rsidRPr="000F11E7">
        <w:rPr>
          <w:rStyle w:val="normaltextrun"/>
          <w:rFonts w:cstheme="minorHAnsi"/>
        </w:rPr>
        <w:t xml:space="preserve">підвищити обізнаність і надати компаніям навички для нарощування потенціалу японських компаній, їхніх постачальників і партнерів щодо впровадження </w:t>
      </w:r>
      <w:r w:rsidR="00953FE7" w:rsidRPr="00366C61">
        <w:rPr>
          <w:rStyle w:val="normaltextrun"/>
          <w:rFonts w:cstheme="minorHAnsi"/>
          <w:lang w:val="en-GB"/>
        </w:rPr>
        <w:t>HRDD</w:t>
      </w:r>
      <w:r w:rsidR="00953FE7" w:rsidRPr="000F11E7">
        <w:rPr>
          <w:rStyle w:val="normaltextrun"/>
          <w:rFonts w:cstheme="minorHAnsi"/>
        </w:rPr>
        <w:t>.</w:t>
      </w:r>
    </w:p>
    <w:p w14:paraId="2A56CDA5" w14:textId="55F8B93C" w:rsidR="0020354F" w:rsidRDefault="00FC4B8B" w:rsidP="00083A2B">
      <w:pPr>
        <w:spacing w:after="120"/>
        <w:jc w:val="both"/>
        <w:rPr>
          <w:rStyle w:val="eop"/>
          <w:rFonts w:cstheme="minorHAnsi"/>
        </w:rPr>
      </w:pPr>
      <w:r>
        <w:rPr>
          <w:rStyle w:val="normaltextrun"/>
          <w:rFonts w:cstheme="minorHAnsi"/>
          <w:lang w:val="uk-UA"/>
        </w:rPr>
        <w:t>Тренінгова програма</w:t>
      </w:r>
      <w:r w:rsidR="00953FE7" w:rsidRPr="000F11E7">
        <w:rPr>
          <w:rStyle w:val="normaltextrun"/>
          <w:rFonts w:cstheme="minorHAnsi"/>
        </w:rPr>
        <w:t xml:space="preserve"> базується на результатах контекстної оцінки ризиків для прав людини, з якими стикаються українські компанії в Україні, і включає </w:t>
      </w:r>
      <w:r w:rsidR="00A4152E">
        <w:rPr>
          <w:rStyle w:val="normaltextrun"/>
          <w:rFonts w:cstheme="minorHAnsi"/>
          <w:lang w:val="uk-UA"/>
        </w:rPr>
        <w:t>огляд стандартів у сфері</w:t>
      </w:r>
      <w:r w:rsidR="00953FE7" w:rsidRPr="000F11E7">
        <w:rPr>
          <w:rStyle w:val="normaltextrun"/>
          <w:rFonts w:cstheme="minorHAnsi"/>
        </w:rPr>
        <w:t xml:space="preserve"> бізнесу та прав людини, </w:t>
      </w:r>
      <w:r w:rsidR="00A4152E">
        <w:rPr>
          <w:rStyle w:val="normaltextrun"/>
          <w:rFonts w:cstheme="minorHAnsi"/>
          <w:lang w:val="uk-UA"/>
        </w:rPr>
        <w:t xml:space="preserve">знайомство із процедурою належної обачності щодо прав людини </w:t>
      </w:r>
      <w:r w:rsidR="00A4152E" w:rsidRPr="00A4152E">
        <w:rPr>
          <w:rStyle w:val="normaltextrun"/>
          <w:rFonts w:cstheme="minorHAnsi"/>
        </w:rPr>
        <w:t>(</w:t>
      </w:r>
      <w:r w:rsidR="00A4152E">
        <w:rPr>
          <w:rStyle w:val="normaltextrun"/>
          <w:rFonts w:cstheme="minorHAnsi"/>
          <w:lang w:val="en-US"/>
        </w:rPr>
        <w:t>Human</w:t>
      </w:r>
      <w:r w:rsidR="00A4152E" w:rsidRPr="00A4152E">
        <w:rPr>
          <w:rStyle w:val="normaltextrun"/>
          <w:rFonts w:cstheme="minorHAnsi"/>
        </w:rPr>
        <w:t xml:space="preserve"> </w:t>
      </w:r>
      <w:r w:rsidR="00A4152E">
        <w:rPr>
          <w:rStyle w:val="normaltextrun"/>
          <w:rFonts w:cstheme="minorHAnsi"/>
          <w:lang w:val="en-US"/>
        </w:rPr>
        <w:t>Rights</w:t>
      </w:r>
      <w:r w:rsidR="00A4152E" w:rsidRPr="00A4152E">
        <w:rPr>
          <w:rStyle w:val="normaltextrun"/>
          <w:rFonts w:cstheme="minorHAnsi"/>
        </w:rPr>
        <w:t xml:space="preserve"> </w:t>
      </w:r>
      <w:r w:rsidR="00A4152E">
        <w:rPr>
          <w:rStyle w:val="normaltextrun"/>
          <w:rFonts w:cstheme="minorHAnsi"/>
          <w:lang w:val="en-US"/>
        </w:rPr>
        <w:t>Due</w:t>
      </w:r>
      <w:r w:rsidR="00A4152E" w:rsidRPr="00A4152E">
        <w:rPr>
          <w:rStyle w:val="normaltextrun"/>
          <w:rFonts w:cstheme="minorHAnsi"/>
        </w:rPr>
        <w:t xml:space="preserve"> </w:t>
      </w:r>
      <w:r w:rsidR="00A4152E">
        <w:rPr>
          <w:rStyle w:val="normaltextrun"/>
          <w:rFonts w:cstheme="minorHAnsi"/>
          <w:lang w:val="en-US"/>
        </w:rPr>
        <w:t>Diligence</w:t>
      </w:r>
      <w:r w:rsidR="00A4152E" w:rsidRPr="00A4152E">
        <w:rPr>
          <w:rStyle w:val="normaltextrun"/>
          <w:rFonts w:cstheme="minorHAnsi"/>
        </w:rPr>
        <w:t xml:space="preserve">) </w:t>
      </w:r>
      <w:r w:rsidR="00A4152E">
        <w:rPr>
          <w:rStyle w:val="normaltextrun"/>
          <w:rFonts w:cstheme="minorHAnsi"/>
          <w:lang w:val="uk-UA"/>
        </w:rPr>
        <w:t>та її «поглибленої»</w:t>
      </w:r>
      <w:r w:rsidR="00953FE7" w:rsidRPr="000F11E7">
        <w:rPr>
          <w:rStyle w:val="normaltextrun"/>
          <w:rFonts w:cstheme="minorHAnsi"/>
        </w:rPr>
        <w:t xml:space="preserve"> </w:t>
      </w:r>
      <w:r w:rsidR="00A4152E">
        <w:rPr>
          <w:rStyle w:val="normaltextrun"/>
          <w:rFonts w:cstheme="minorHAnsi"/>
          <w:lang w:val="uk-UA"/>
        </w:rPr>
        <w:t xml:space="preserve">версії в умовах війни, </w:t>
      </w:r>
      <w:r w:rsidR="00953FE7" w:rsidRPr="000F11E7">
        <w:rPr>
          <w:rStyle w:val="normaltextrun"/>
          <w:rFonts w:cstheme="minorHAnsi"/>
        </w:rPr>
        <w:t xml:space="preserve"> практичні вправи</w:t>
      </w:r>
      <w:r w:rsidR="00A4152E">
        <w:rPr>
          <w:rStyle w:val="normaltextrun"/>
          <w:rFonts w:cstheme="minorHAnsi"/>
          <w:lang w:val="uk-UA"/>
        </w:rPr>
        <w:t xml:space="preserve"> та поради</w:t>
      </w:r>
      <w:r w:rsidR="00953FE7" w:rsidRPr="000F11E7">
        <w:rPr>
          <w:rStyle w:val="normaltextrun"/>
          <w:rFonts w:cstheme="minorHAnsi"/>
        </w:rPr>
        <w:t xml:space="preserve">. </w:t>
      </w:r>
    </w:p>
    <w:p w14:paraId="37760B4D" w14:textId="707049DF" w:rsidR="00E80455" w:rsidRPr="000F11E7" w:rsidRDefault="00E80455" w:rsidP="00083A2B">
      <w:pPr>
        <w:spacing w:after="120"/>
        <w:jc w:val="both"/>
        <w:rPr>
          <w:rFonts w:cstheme="minorHAnsi"/>
          <w:color w:val="000000" w:themeColor="text1"/>
          <w:shd w:val="clear" w:color="auto" w:fill="FFFFFF"/>
          <w:lang w:val="ru-RU"/>
        </w:rPr>
      </w:pPr>
      <w:r w:rsidRPr="00EC2F14">
        <w:rPr>
          <w:rFonts w:cstheme="minorHAnsi"/>
          <w:color w:val="000000" w:themeColor="text1"/>
          <w:shd w:val="clear" w:color="auto" w:fill="FFFFFF"/>
        </w:rPr>
        <w:t xml:space="preserve">Після навчання </w:t>
      </w:r>
      <w:r w:rsidR="00EC2F14" w:rsidRPr="00EC2F14">
        <w:rPr>
          <w:rFonts w:cstheme="minorHAnsi"/>
          <w:color w:val="000000" w:themeColor="text1"/>
          <w:shd w:val="clear" w:color="auto" w:fill="FFFFFF"/>
        </w:rPr>
        <w:t xml:space="preserve">учасники та учасниці тренінгів зможуть отримати </w:t>
      </w:r>
      <w:r w:rsidRPr="00EC2F14">
        <w:rPr>
          <w:rFonts w:cstheme="minorHAnsi"/>
          <w:color w:val="000000" w:themeColor="text1"/>
          <w:shd w:val="clear" w:color="auto" w:fill="FFFFFF"/>
        </w:rPr>
        <w:t xml:space="preserve">більш детальні індивідуальні консультації. </w:t>
      </w:r>
      <w:r w:rsidRPr="000F11E7">
        <w:rPr>
          <w:rFonts w:cstheme="minorHAnsi"/>
          <w:color w:val="000000" w:themeColor="text1"/>
          <w:shd w:val="clear" w:color="auto" w:fill="FFFFFF"/>
          <w:lang w:val="ru-RU"/>
        </w:rPr>
        <w:t xml:space="preserve">На цих закритих інтерактивних сесіях компанії отримають </w:t>
      </w:r>
      <w:r w:rsidR="00771939">
        <w:rPr>
          <w:rFonts w:cstheme="minorHAnsi"/>
          <w:color w:val="000000" w:themeColor="text1"/>
          <w:shd w:val="clear" w:color="auto" w:fill="FFFFFF"/>
          <w:lang w:val="ru-RU"/>
        </w:rPr>
        <w:t>допомогу</w:t>
      </w:r>
      <w:r w:rsidRPr="000F11E7">
        <w:rPr>
          <w:rFonts w:cstheme="minorHAnsi"/>
          <w:color w:val="000000" w:themeColor="text1"/>
          <w:shd w:val="clear" w:color="auto" w:fill="FFFFFF"/>
          <w:lang w:val="ru-RU"/>
        </w:rPr>
        <w:t xml:space="preserve"> від групи національних і міжнародних експертів</w:t>
      </w:r>
      <w:r w:rsidR="00EC2F14">
        <w:rPr>
          <w:rFonts w:cstheme="minorHAnsi"/>
          <w:color w:val="000000" w:themeColor="text1"/>
          <w:shd w:val="clear" w:color="auto" w:fill="FFFFFF"/>
          <w:lang w:val="ru-RU"/>
        </w:rPr>
        <w:t>(ок)</w:t>
      </w:r>
      <w:r w:rsidRPr="000F11E7">
        <w:rPr>
          <w:rFonts w:cstheme="minorHAnsi"/>
          <w:color w:val="000000" w:themeColor="text1"/>
          <w:shd w:val="clear" w:color="auto" w:fill="FFFFFF"/>
          <w:lang w:val="ru-RU"/>
        </w:rPr>
        <w:t xml:space="preserve"> щодо того, як </w:t>
      </w:r>
      <w:r w:rsidR="00771939">
        <w:rPr>
          <w:rFonts w:cstheme="minorHAnsi"/>
          <w:color w:val="000000" w:themeColor="text1"/>
          <w:shd w:val="clear" w:color="auto" w:fill="FFFFFF"/>
          <w:lang w:val="ru-RU"/>
        </w:rPr>
        <w:t>інтегрувати питання щодо прав людини у свою діяльність</w:t>
      </w:r>
      <w:r w:rsidRPr="000F11E7">
        <w:rPr>
          <w:rFonts w:cstheme="minorHAnsi"/>
          <w:color w:val="000000" w:themeColor="text1"/>
          <w:shd w:val="clear" w:color="auto" w:fill="FFFFFF"/>
          <w:lang w:val="ru-RU"/>
        </w:rPr>
        <w:t>.</w:t>
      </w:r>
    </w:p>
    <w:p w14:paraId="19EAE56B" w14:textId="66DA1112" w:rsidR="00B13797" w:rsidRDefault="00B13797" w:rsidP="00D5569A">
      <w:pPr>
        <w:spacing w:after="120"/>
        <w:rPr>
          <w:rFonts w:cstheme="minorHAnsi"/>
          <w:i/>
          <w:iCs/>
          <w:color w:val="000000" w:themeColor="text1"/>
          <w:lang w:val="ru-RU"/>
        </w:rPr>
      </w:pPr>
    </w:p>
    <w:p w14:paraId="2FEB51C7" w14:textId="77777777" w:rsidR="00B13797" w:rsidRPr="006A690A" w:rsidRDefault="00B13797" w:rsidP="00B13797">
      <w:pPr>
        <w:spacing w:after="120"/>
        <w:jc w:val="both"/>
        <w:rPr>
          <w:rFonts w:eastAsia="Times New Roman" w:cstheme="minorHAnsi"/>
          <w:color w:val="000000" w:themeColor="text1"/>
          <w:shd w:val="clear" w:color="auto" w:fill="FFFFFF"/>
          <w:lang w:eastAsia="en-GB"/>
        </w:rPr>
      </w:pPr>
    </w:p>
    <w:p w14:paraId="56CDCAD6" w14:textId="0F8D0E1B" w:rsidR="00B13797" w:rsidRPr="00B13797" w:rsidRDefault="00B13797" w:rsidP="00B13797">
      <w:pPr>
        <w:spacing w:after="120"/>
        <w:jc w:val="both"/>
        <w:rPr>
          <w:rFonts w:cstheme="minorHAnsi"/>
          <w:i/>
          <w:iCs/>
          <w:color w:val="000000" w:themeColor="text1"/>
        </w:rPr>
      </w:pPr>
      <w:r w:rsidRPr="006A690A">
        <w:rPr>
          <w:rFonts w:cstheme="minorHAnsi"/>
          <w:i/>
          <w:iCs/>
          <w:color w:val="000000" w:themeColor="text1"/>
        </w:rPr>
        <w:t>Ця ініціатива є частиною проєкту ПРООН</w:t>
      </w:r>
      <w:r w:rsidRPr="006A690A">
        <w:rPr>
          <w:rFonts w:eastAsia="Times New Roman" w:cstheme="minorHAnsi"/>
          <w:i/>
          <w:iCs/>
          <w:color w:val="000000" w:themeColor="text1"/>
          <w:shd w:val="clear" w:color="auto" w:fill="FFFFFF"/>
          <w:lang w:eastAsia="ru-RU"/>
        </w:rPr>
        <w:t xml:space="preserve"> </w:t>
      </w:r>
      <w:r w:rsidRPr="006A690A">
        <w:rPr>
          <w:rFonts w:cstheme="minorHAnsi"/>
          <w:i/>
          <w:iCs/>
          <w:color w:val="000000" w:themeColor="text1"/>
          <w:lang w:val="uk-UA"/>
        </w:rPr>
        <w:t>«</w:t>
      </w:r>
      <w:r w:rsidRPr="006A690A">
        <w:rPr>
          <w:rFonts w:cstheme="minorHAnsi"/>
          <w:i/>
          <w:iCs/>
          <w:color w:val="000000" w:themeColor="text1"/>
          <w:shd w:val="clear" w:color="auto" w:fill="FFFFFF"/>
          <w:lang w:val="uk-UA" w:eastAsia="ru-RU"/>
        </w:rPr>
        <w:t>Належна обачність щодо прав людини в глобальних ланцюгах постачання: впровадження Керівних принципів ООН з питань бізнесу та прав людини для справедливого відновлення», що реалізується за фінансової підтримки Уряду Японії.  Окрім України, пр</w:t>
      </w:r>
      <w:r w:rsidR="0000253B">
        <w:rPr>
          <w:rFonts w:cstheme="minorHAnsi"/>
          <w:i/>
          <w:iCs/>
          <w:color w:val="000000" w:themeColor="text1"/>
          <w:shd w:val="clear" w:color="auto" w:fill="FFFFFF"/>
          <w:lang w:val="uk-UA" w:eastAsia="ru-RU"/>
        </w:rPr>
        <w:t>о</w:t>
      </w:r>
      <w:r w:rsidRPr="006A690A">
        <w:rPr>
          <w:rFonts w:cstheme="minorHAnsi"/>
          <w:i/>
          <w:iCs/>
          <w:color w:val="000000" w:themeColor="text1"/>
          <w:shd w:val="clear" w:color="auto" w:fill="FFFFFF"/>
          <w:lang w:val="uk-UA" w:eastAsia="ru-RU"/>
        </w:rPr>
        <w:t xml:space="preserve">єкт реалізується </w:t>
      </w:r>
      <w:r w:rsidRPr="006A690A">
        <w:rPr>
          <w:rFonts w:cstheme="minorHAnsi"/>
          <w:i/>
          <w:iCs/>
          <w:color w:val="000000" w:themeColor="text1"/>
          <w:lang w:val="uk-UA"/>
        </w:rPr>
        <w:t xml:space="preserve">у </w:t>
      </w:r>
      <w:r w:rsidRPr="006A690A">
        <w:rPr>
          <w:rFonts w:cstheme="minorHAnsi"/>
          <w:i/>
          <w:iCs/>
          <w:color w:val="000000" w:themeColor="text1"/>
        </w:rPr>
        <w:t>Японії та 1</w:t>
      </w:r>
      <w:r w:rsidRPr="006A690A">
        <w:rPr>
          <w:rFonts w:cstheme="minorHAnsi"/>
          <w:i/>
          <w:iCs/>
          <w:color w:val="000000" w:themeColor="text1"/>
          <w:lang w:val="uk-UA"/>
        </w:rPr>
        <w:t>6 державах світу</w:t>
      </w:r>
      <w:r w:rsidRPr="006A690A">
        <w:rPr>
          <w:rFonts w:cstheme="minorHAnsi"/>
          <w:i/>
          <w:iCs/>
          <w:color w:val="000000" w:themeColor="text1"/>
        </w:rPr>
        <w:t>: Га</w:t>
      </w:r>
      <w:r w:rsidRPr="006A690A">
        <w:rPr>
          <w:rFonts w:cstheme="minorHAnsi"/>
          <w:i/>
          <w:iCs/>
          <w:color w:val="000000" w:themeColor="text1"/>
          <w:lang w:val="uk-UA"/>
        </w:rPr>
        <w:t>ні</w:t>
      </w:r>
      <w:r w:rsidRPr="006A690A">
        <w:rPr>
          <w:rFonts w:cstheme="minorHAnsi"/>
          <w:i/>
          <w:iCs/>
          <w:color w:val="000000" w:themeColor="text1"/>
        </w:rPr>
        <w:t>, Індонезі</w:t>
      </w:r>
      <w:r w:rsidRPr="006A690A">
        <w:rPr>
          <w:rFonts w:cstheme="minorHAnsi"/>
          <w:i/>
          <w:iCs/>
          <w:color w:val="000000" w:themeColor="text1"/>
          <w:lang w:val="uk-UA"/>
        </w:rPr>
        <w:t>ї</w:t>
      </w:r>
      <w:r w:rsidRPr="006A690A">
        <w:rPr>
          <w:rFonts w:cstheme="minorHAnsi"/>
          <w:i/>
          <w:iCs/>
          <w:color w:val="000000" w:themeColor="text1"/>
        </w:rPr>
        <w:t>, Казахстан</w:t>
      </w:r>
      <w:r w:rsidRPr="006A690A">
        <w:rPr>
          <w:rFonts w:cstheme="minorHAnsi"/>
          <w:i/>
          <w:iCs/>
          <w:color w:val="000000" w:themeColor="text1"/>
          <w:lang w:val="uk-UA"/>
        </w:rPr>
        <w:t>і</w:t>
      </w:r>
      <w:r w:rsidRPr="006A690A">
        <w:rPr>
          <w:rFonts w:cstheme="minorHAnsi"/>
          <w:i/>
          <w:iCs/>
          <w:color w:val="000000" w:themeColor="text1"/>
        </w:rPr>
        <w:t>, Кені</w:t>
      </w:r>
      <w:r w:rsidRPr="006A690A">
        <w:rPr>
          <w:rFonts w:cstheme="minorHAnsi"/>
          <w:i/>
          <w:iCs/>
          <w:color w:val="000000" w:themeColor="text1"/>
          <w:lang w:val="uk-UA"/>
        </w:rPr>
        <w:t>ї</w:t>
      </w:r>
      <w:r w:rsidRPr="006A690A">
        <w:rPr>
          <w:rFonts w:cstheme="minorHAnsi"/>
          <w:i/>
          <w:iCs/>
          <w:color w:val="000000" w:themeColor="text1"/>
        </w:rPr>
        <w:t>, Киргизстан</w:t>
      </w:r>
      <w:r w:rsidRPr="006A690A">
        <w:rPr>
          <w:rFonts w:cstheme="minorHAnsi"/>
          <w:i/>
          <w:iCs/>
          <w:color w:val="000000" w:themeColor="text1"/>
          <w:lang w:val="uk-UA"/>
        </w:rPr>
        <w:t>і</w:t>
      </w:r>
      <w:r w:rsidRPr="006A690A">
        <w:rPr>
          <w:rFonts w:cstheme="minorHAnsi"/>
          <w:i/>
          <w:iCs/>
          <w:color w:val="000000" w:themeColor="text1"/>
        </w:rPr>
        <w:t>, Лаоськ</w:t>
      </w:r>
      <w:r w:rsidRPr="006A690A">
        <w:rPr>
          <w:rFonts w:cstheme="minorHAnsi"/>
          <w:i/>
          <w:iCs/>
          <w:color w:val="000000" w:themeColor="text1"/>
          <w:lang w:val="uk-UA"/>
        </w:rPr>
        <w:t>ій</w:t>
      </w:r>
      <w:r w:rsidRPr="006A690A">
        <w:rPr>
          <w:rFonts w:cstheme="minorHAnsi"/>
          <w:i/>
          <w:iCs/>
          <w:color w:val="000000" w:themeColor="text1"/>
        </w:rPr>
        <w:t xml:space="preserve"> Народно-Демократичн</w:t>
      </w:r>
      <w:r w:rsidRPr="006A690A">
        <w:rPr>
          <w:rFonts w:cstheme="minorHAnsi"/>
          <w:i/>
          <w:iCs/>
          <w:color w:val="000000" w:themeColor="text1"/>
          <w:lang w:val="uk-UA"/>
        </w:rPr>
        <w:t>ій</w:t>
      </w:r>
      <w:r w:rsidRPr="006A690A">
        <w:rPr>
          <w:rFonts w:cstheme="minorHAnsi"/>
          <w:i/>
          <w:iCs/>
          <w:color w:val="000000" w:themeColor="text1"/>
        </w:rPr>
        <w:t xml:space="preserve"> Республі</w:t>
      </w:r>
      <w:r w:rsidRPr="006A690A">
        <w:rPr>
          <w:rFonts w:cstheme="minorHAnsi"/>
          <w:i/>
          <w:iCs/>
          <w:color w:val="000000" w:themeColor="text1"/>
          <w:lang w:val="uk-UA"/>
        </w:rPr>
        <w:t>ці</w:t>
      </w:r>
      <w:r w:rsidRPr="006A690A">
        <w:rPr>
          <w:rFonts w:cstheme="minorHAnsi"/>
          <w:i/>
          <w:iCs/>
          <w:color w:val="000000" w:themeColor="text1"/>
        </w:rPr>
        <w:t>, Мекси</w:t>
      </w:r>
      <w:r w:rsidRPr="006A690A">
        <w:rPr>
          <w:rFonts w:cstheme="minorHAnsi"/>
          <w:i/>
          <w:iCs/>
          <w:color w:val="000000" w:themeColor="text1"/>
          <w:lang w:val="uk-UA"/>
        </w:rPr>
        <w:t>ці</w:t>
      </w:r>
      <w:r w:rsidRPr="006A690A">
        <w:rPr>
          <w:rFonts w:cstheme="minorHAnsi"/>
          <w:i/>
          <w:iCs/>
          <w:color w:val="000000" w:themeColor="text1"/>
        </w:rPr>
        <w:t>, Монголі</w:t>
      </w:r>
      <w:r w:rsidRPr="006A690A">
        <w:rPr>
          <w:rFonts w:cstheme="minorHAnsi"/>
          <w:i/>
          <w:iCs/>
          <w:color w:val="000000" w:themeColor="text1"/>
          <w:lang w:val="uk-UA"/>
        </w:rPr>
        <w:t>ї</w:t>
      </w:r>
      <w:r w:rsidRPr="006A690A">
        <w:rPr>
          <w:rFonts w:cstheme="minorHAnsi"/>
          <w:i/>
          <w:iCs/>
          <w:color w:val="000000" w:themeColor="text1"/>
        </w:rPr>
        <w:t>, Мозамбік</w:t>
      </w:r>
      <w:r w:rsidRPr="006A690A">
        <w:rPr>
          <w:rFonts w:cstheme="minorHAnsi"/>
          <w:i/>
          <w:iCs/>
          <w:color w:val="000000" w:themeColor="text1"/>
          <w:lang w:val="uk-UA"/>
        </w:rPr>
        <w:t>у</w:t>
      </w:r>
      <w:r w:rsidRPr="006A690A">
        <w:rPr>
          <w:rFonts w:cstheme="minorHAnsi"/>
          <w:i/>
          <w:iCs/>
          <w:color w:val="000000" w:themeColor="text1"/>
        </w:rPr>
        <w:t>, Непал</w:t>
      </w:r>
      <w:r w:rsidRPr="006A690A">
        <w:rPr>
          <w:rFonts w:cstheme="minorHAnsi"/>
          <w:i/>
          <w:iCs/>
          <w:color w:val="000000" w:themeColor="text1"/>
          <w:lang w:val="uk-UA"/>
        </w:rPr>
        <w:t>і</w:t>
      </w:r>
      <w:r w:rsidRPr="006A690A">
        <w:rPr>
          <w:rFonts w:cstheme="minorHAnsi"/>
          <w:i/>
          <w:iCs/>
          <w:color w:val="000000" w:themeColor="text1"/>
        </w:rPr>
        <w:t>, Пакистан</w:t>
      </w:r>
      <w:r w:rsidRPr="006A690A">
        <w:rPr>
          <w:rFonts w:cstheme="minorHAnsi"/>
          <w:i/>
          <w:iCs/>
          <w:color w:val="000000" w:themeColor="text1"/>
          <w:lang w:val="uk-UA"/>
        </w:rPr>
        <w:t>і</w:t>
      </w:r>
      <w:r w:rsidRPr="006A690A">
        <w:rPr>
          <w:rFonts w:cstheme="minorHAnsi"/>
          <w:i/>
          <w:iCs/>
          <w:color w:val="000000" w:themeColor="text1"/>
        </w:rPr>
        <w:t>, Перу, Таїланд</w:t>
      </w:r>
      <w:r w:rsidRPr="006A690A">
        <w:rPr>
          <w:rFonts w:cstheme="minorHAnsi"/>
          <w:i/>
          <w:iCs/>
          <w:color w:val="000000" w:themeColor="text1"/>
          <w:lang w:val="uk-UA"/>
        </w:rPr>
        <w:t>і</w:t>
      </w:r>
      <w:r w:rsidRPr="006A690A">
        <w:rPr>
          <w:rFonts w:cstheme="minorHAnsi"/>
          <w:i/>
          <w:iCs/>
          <w:color w:val="000000" w:themeColor="text1"/>
        </w:rPr>
        <w:t>, Туніс</w:t>
      </w:r>
      <w:r w:rsidRPr="006A690A">
        <w:rPr>
          <w:rFonts w:cstheme="minorHAnsi"/>
          <w:i/>
          <w:iCs/>
          <w:color w:val="000000" w:themeColor="text1"/>
          <w:lang w:val="uk-UA"/>
        </w:rPr>
        <w:t>і</w:t>
      </w:r>
      <w:r w:rsidRPr="006A690A">
        <w:rPr>
          <w:rFonts w:cstheme="minorHAnsi"/>
          <w:i/>
          <w:iCs/>
          <w:color w:val="000000" w:themeColor="text1"/>
        </w:rPr>
        <w:t>, Туреччина</w:t>
      </w:r>
      <w:r w:rsidRPr="006A690A">
        <w:rPr>
          <w:rFonts w:cstheme="minorHAnsi"/>
          <w:i/>
          <w:iCs/>
          <w:color w:val="000000" w:themeColor="text1"/>
          <w:lang w:val="uk-UA"/>
        </w:rPr>
        <w:t>і</w:t>
      </w:r>
      <w:r w:rsidRPr="006A690A">
        <w:rPr>
          <w:rFonts w:cstheme="minorHAnsi"/>
          <w:i/>
          <w:iCs/>
          <w:color w:val="000000" w:themeColor="text1"/>
        </w:rPr>
        <w:t>, В’єтнам</w:t>
      </w:r>
      <w:r w:rsidRPr="006A690A">
        <w:rPr>
          <w:rFonts w:cstheme="minorHAnsi"/>
          <w:i/>
          <w:iCs/>
          <w:color w:val="000000" w:themeColor="text1"/>
          <w:lang w:val="uk-UA"/>
        </w:rPr>
        <w:t>і</w:t>
      </w:r>
      <w:r w:rsidRPr="006A690A">
        <w:rPr>
          <w:rFonts w:cstheme="minorHAnsi"/>
          <w:i/>
          <w:iCs/>
          <w:color w:val="000000" w:themeColor="text1"/>
        </w:rPr>
        <w:t>.</w:t>
      </w:r>
    </w:p>
    <w:p w14:paraId="59F6A9B9" w14:textId="77777777" w:rsidR="00B13797" w:rsidRPr="00B13797" w:rsidRDefault="00B13797" w:rsidP="00D5569A">
      <w:pPr>
        <w:spacing w:after="120"/>
        <w:rPr>
          <w:rFonts w:cstheme="minorHAnsi"/>
          <w:i/>
          <w:iCs/>
          <w:color w:val="000000" w:themeColor="text1"/>
          <w:lang w:val="uk-UA"/>
        </w:rPr>
      </w:pPr>
    </w:p>
    <w:p w14:paraId="060A8EC4" w14:textId="32422E53" w:rsidR="00D5569A" w:rsidRPr="00B13797" w:rsidRDefault="00D5569A" w:rsidP="00D5569A">
      <w:pPr>
        <w:spacing w:after="120"/>
        <w:rPr>
          <w:rFonts w:cstheme="minorHAnsi"/>
          <w:i/>
          <w:iCs/>
          <w:color w:val="000000" w:themeColor="text1"/>
          <w:lang w:val="ru-RU"/>
        </w:rPr>
      </w:pPr>
      <w:r w:rsidRPr="000F11E7">
        <w:rPr>
          <w:rFonts w:cstheme="minorHAnsi"/>
          <w:i/>
          <w:iCs/>
          <w:color w:val="000000" w:themeColor="text1"/>
          <w:lang w:val="ru-RU"/>
        </w:rPr>
        <w:t>За більш детальною інформацією</w:t>
      </w:r>
      <w:r w:rsidR="00B13797">
        <w:rPr>
          <w:rFonts w:cstheme="minorHAnsi"/>
          <w:i/>
          <w:iCs/>
          <w:color w:val="000000" w:themeColor="text1"/>
          <w:lang w:val="ru-RU"/>
        </w:rPr>
        <w:t xml:space="preserve">, будь ласка, </w:t>
      </w:r>
      <w:r w:rsidRPr="000F11E7">
        <w:rPr>
          <w:rFonts w:cstheme="minorHAnsi"/>
          <w:i/>
          <w:iCs/>
          <w:color w:val="000000" w:themeColor="text1"/>
          <w:lang w:val="ru-RU"/>
        </w:rPr>
        <w:t>звертайтеся</w:t>
      </w:r>
      <w:r w:rsidR="00B13797">
        <w:rPr>
          <w:rFonts w:cstheme="minorHAnsi"/>
          <w:i/>
          <w:iCs/>
          <w:color w:val="000000" w:themeColor="text1"/>
          <w:lang w:val="ru-RU"/>
        </w:rPr>
        <w:t xml:space="preserve"> </w:t>
      </w:r>
      <w:r w:rsidRPr="000F11E7">
        <w:rPr>
          <w:rFonts w:cstheme="minorHAnsi"/>
          <w:i/>
          <w:iCs/>
          <w:color w:val="000000" w:themeColor="text1"/>
          <w:lang w:val="ru-RU"/>
        </w:rPr>
        <w:t>до Олени Митник, національно</w:t>
      </w:r>
      <w:r w:rsidR="00B13797">
        <w:rPr>
          <w:rFonts w:cstheme="minorHAnsi"/>
          <w:i/>
          <w:iCs/>
          <w:color w:val="000000" w:themeColor="text1"/>
          <w:lang w:val="ru-RU"/>
        </w:rPr>
        <w:t>ї</w:t>
      </w:r>
      <w:r w:rsidRPr="000F11E7">
        <w:rPr>
          <w:rFonts w:cstheme="minorHAnsi"/>
          <w:i/>
          <w:iCs/>
          <w:color w:val="000000" w:themeColor="text1"/>
          <w:lang w:val="ru-RU"/>
        </w:rPr>
        <w:t xml:space="preserve"> аналітик</w:t>
      </w:r>
      <w:r w:rsidR="00B13797">
        <w:rPr>
          <w:rFonts w:cstheme="minorHAnsi"/>
          <w:i/>
          <w:iCs/>
          <w:color w:val="000000" w:themeColor="text1"/>
          <w:lang w:val="ru-RU"/>
        </w:rPr>
        <w:t>ині</w:t>
      </w:r>
      <w:r w:rsidRPr="000F11E7">
        <w:rPr>
          <w:rFonts w:cstheme="minorHAnsi"/>
          <w:i/>
          <w:iCs/>
          <w:color w:val="000000" w:themeColor="text1"/>
          <w:lang w:val="ru-RU"/>
        </w:rPr>
        <w:t xml:space="preserve"> пр</w:t>
      </w:r>
      <w:r w:rsidR="00B13797">
        <w:rPr>
          <w:rFonts w:cstheme="minorHAnsi"/>
          <w:i/>
          <w:iCs/>
          <w:color w:val="000000" w:themeColor="text1"/>
          <w:lang w:val="ru-RU"/>
        </w:rPr>
        <w:t>оєкту</w:t>
      </w:r>
      <w:r w:rsidRPr="000F11E7">
        <w:rPr>
          <w:rFonts w:cstheme="minorHAnsi"/>
          <w:i/>
          <w:iCs/>
          <w:color w:val="000000" w:themeColor="text1"/>
          <w:lang w:val="ru-RU"/>
        </w:rPr>
        <w:t xml:space="preserve"> (бізнес і права людини), ПРООН в Україні, </w:t>
      </w:r>
      <w:hyperlink r:id="rId9" w:history="1">
        <w:r w:rsidR="00B13797" w:rsidRPr="000C3D32">
          <w:rPr>
            <w:rStyle w:val="Hyperlink"/>
            <w:rFonts w:cstheme="minorHAnsi"/>
            <w:i/>
            <w:iCs/>
            <w:lang w:val="en-US"/>
          </w:rPr>
          <w:t>olena</w:t>
        </w:r>
        <w:r w:rsidR="00B13797" w:rsidRPr="000C3D32">
          <w:rPr>
            <w:rStyle w:val="Hyperlink"/>
            <w:rFonts w:cstheme="minorHAnsi"/>
            <w:i/>
            <w:iCs/>
            <w:lang w:val="ru-RU"/>
          </w:rPr>
          <w:t>.</w:t>
        </w:r>
        <w:r w:rsidR="00B13797" w:rsidRPr="000C3D32">
          <w:rPr>
            <w:rStyle w:val="Hyperlink"/>
            <w:rFonts w:cstheme="minorHAnsi"/>
            <w:i/>
            <w:iCs/>
            <w:lang w:val="en-US"/>
          </w:rPr>
          <w:t>mytnyk</w:t>
        </w:r>
        <w:r w:rsidR="00B13797" w:rsidRPr="000C3D32">
          <w:rPr>
            <w:rStyle w:val="Hyperlink"/>
            <w:rFonts w:cstheme="minorHAnsi"/>
            <w:i/>
            <w:iCs/>
            <w:lang w:val="ru-RU"/>
          </w:rPr>
          <w:t>@</w:t>
        </w:r>
        <w:r w:rsidR="00B13797" w:rsidRPr="000C3D32">
          <w:rPr>
            <w:rStyle w:val="Hyperlink"/>
            <w:rFonts w:cstheme="minorHAnsi"/>
            <w:i/>
            <w:iCs/>
            <w:lang w:val="en-US"/>
          </w:rPr>
          <w:t>undp</w:t>
        </w:r>
        <w:r w:rsidR="00B13797" w:rsidRPr="000C3D32">
          <w:rPr>
            <w:rStyle w:val="Hyperlink"/>
            <w:rFonts w:cstheme="minorHAnsi"/>
            <w:i/>
            <w:iCs/>
            <w:lang w:val="ru-RU"/>
          </w:rPr>
          <w:t>.</w:t>
        </w:r>
        <w:r w:rsidR="00B13797" w:rsidRPr="000C3D32">
          <w:rPr>
            <w:rStyle w:val="Hyperlink"/>
            <w:rFonts w:cstheme="minorHAnsi"/>
            <w:i/>
            <w:iCs/>
            <w:lang w:val="en-US"/>
          </w:rPr>
          <w:t>org</w:t>
        </w:r>
      </w:hyperlink>
    </w:p>
    <w:p w14:paraId="0361D4AA" w14:textId="323C1697" w:rsidR="00B13797" w:rsidRDefault="00B13797" w:rsidP="00D5569A">
      <w:pPr>
        <w:spacing w:after="120"/>
        <w:rPr>
          <w:rFonts w:cstheme="minorHAnsi"/>
          <w:i/>
          <w:iCs/>
          <w:color w:val="000000" w:themeColor="text1"/>
          <w:lang w:val="ru-RU"/>
        </w:rPr>
      </w:pPr>
    </w:p>
    <w:p w14:paraId="463B636A" w14:textId="6F61BB10" w:rsidR="005012BB" w:rsidRDefault="005012BB" w:rsidP="00D5569A">
      <w:pPr>
        <w:spacing w:after="120"/>
        <w:rPr>
          <w:rFonts w:cstheme="minorHAnsi"/>
          <w:i/>
          <w:iCs/>
          <w:color w:val="000000" w:themeColor="text1"/>
          <w:lang w:val="ru-RU"/>
        </w:rPr>
      </w:pPr>
    </w:p>
    <w:p w14:paraId="135241B0" w14:textId="55AEAD91" w:rsidR="005012BB" w:rsidRDefault="005012BB" w:rsidP="00D5569A">
      <w:pPr>
        <w:spacing w:after="120"/>
        <w:rPr>
          <w:rFonts w:cstheme="minorHAnsi"/>
          <w:i/>
          <w:iCs/>
          <w:color w:val="000000" w:themeColor="text1"/>
          <w:lang w:val="ru-RU"/>
        </w:rPr>
      </w:pPr>
    </w:p>
    <w:p w14:paraId="29456919" w14:textId="66DD9A41" w:rsidR="005012BB" w:rsidRDefault="005012BB" w:rsidP="00D5569A">
      <w:pPr>
        <w:spacing w:after="120"/>
        <w:rPr>
          <w:rFonts w:cstheme="minorHAnsi"/>
          <w:i/>
          <w:iCs/>
          <w:color w:val="000000" w:themeColor="text1"/>
          <w:lang w:val="ru-RU"/>
        </w:rPr>
      </w:pPr>
    </w:p>
    <w:p w14:paraId="5E7395F7" w14:textId="134D0338" w:rsidR="005012BB" w:rsidRDefault="005012BB" w:rsidP="00D5569A">
      <w:pPr>
        <w:spacing w:after="120"/>
        <w:rPr>
          <w:rFonts w:cstheme="minorHAnsi"/>
          <w:i/>
          <w:iCs/>
          <w:color w:val="000000" w:themeColor="text1"/>
          <w:lang w:val="ru-RU"/>
        </w:rPr>
      </w:pPr>
    </w:p>
    <w:p w14:paraId="0C8130B2" w14:textId="5335DCBA" w:rsidR="005012BB" w:rsidRDefault="005012BB" w:rsidP="00D5569A">
      <w:pPr>
        <w:spacing w:after="120"/>
        <w:rPr>
          <w:rFonts w:cstheme="minorHAnsi"/>
          <w:i/>
          <w:iCs/>
          <w:color w:val="000000" w:themeColor="text1"/>
          <w:lang w:val="ru-RU"/>
        </w:rPr>
      </w:pPr>
    </w:p>
    <w:p w14:paraId="5461B106" w14:textId="42D10AC5" w:rsidR="005012BB" w:rsidRDefault="005012BB" w:rsidP="00D5569A">
      <w:pPr>
        <w:spacing w:after="120"/>
        <w:rPr>
          <w:rFonts w:cstheme="minorHAnsi"/>
          <w:i/>
          <w:iCs/>
          <w:color w:val="000000" w:themeColor="text1"/>
          <w:lang w:val="ru-RU"/>
        </w:rPr>
      </w:pPr>
    </w:p>
    <w:p w14:paraId="68970E5E" w14:textId="060F0E15" w:rsidR="005012BB" w:rsidRDefault="005012BB" w:rsidP="00D5569A">
      <w:pPr>
        <w:spacing w:after="120"/>
        <w:rPr>
          <w:rFonts w:cstheme="minorHAnsi"/>
          <w:i/>
          <w:iCs/>
          <w:color w:val="000000" w:themeColor="text1"/>
          <w:lang w:val="ru-RU"/>
        </w:rPr>
      </w:pPr>
    </w:p>
    <w:p w14:paraId="0A9BFE9E" w14:textId="1D83B5B6" w:rsidR="005012BB" w:rsidRDefault="005012BB" w:rsidP="00D5569A">
      <w:pPr>
        <w:spacing w:after="120"/>
        <w:rPr>
          <w:rFonts w:cstheme="minorHAnsi"/>
          <w:i/>
          <w:iCs/>
          <w:color w:val="000000" w:themeColor="text1"/>
          <w:lang w:val="ru-RU"/>
        </w:rPr>
      </w:pPr>
    </w:p>
    <w:p w14:paraId="7B05070E" w14:textId="77777777" w:rsidR="00F33828" w:rsidRPr="00FA37DC" w:rsidRDefault="00F33828" w:rsidP="00E80455">
      <w:pPr>
        <w:spacing w:after="120"/>
        <w:rPr>
          <w:rFonts w:cstheme="minorHAnsi"/>
          <w:color w:val="000000" w:themeColor="text1"/>
          <w:sz w:val="22"/>
          <w:szCs w:val="22"/>
          <w:lang w:val="uk-UA"/>
        </w:rPr>
      </w:pPr>
    </w:p>
    <w:p w14:paraId="0A13957B" w14:textId="77777777" w:rsidR="00F33828" w:rsidRDefault="00F33828" w:rsidP="00F33828">
      <w:pPr>
        <w:pStyle w:val="ListParagraph"/>
        <w:spacing w:after="120"/>
        <w:ind w:left="0"/>
        <w:contextualSpacing w:val="0"/>
        <w:rPr>
          <w:rFonts w:asciiTheme="majorHAnsi" w:hAnsiTheme="majorHAnsi" w:cstheme="majorHAnsi"/>
          <w:b/>
          <w:bCs/>
          <w:color w:val="0070C0"/>
          <w:sz w:val="28"/>
          <w:szCs w:val="28"/>
          <w:lang w:val="ru-RU"/>
        </w:rPr>
      </w:pPr>
      <w:r>
        <w:rPr>
          <w:rFonts w:asciiTheme="majorHAnsi" w:hAnsiTheme="majorHAnsi" w:cstheme="majorHAnsi"/>
          <w:b/>
          <w:bCs/>
          <w:color w:val="0070C0"/>
          <w:sz w:val="28"/>
          <w:szCs w:val="28"/>
          <w:lang w:val="ru-RU"/>
        </w:rPr>
        <w:t>ПРОГРАМА</w:t>
      </w:r>
    </w:p>
    <w:p w14:paraId="4985BD82" w14:textId="08F04F48" w:rsidR="00953FE7" w:rsidRPr="006963B7" w:rsidRDefault="006963B7" w:rsidP="006963B7">
      <w:pPr>
        <w:spacing w:after="120"/>
        <w:rPr>
          <w:rFonts w:asciiTheme="majorHAnsi" w:hAnsiTheme="majorHAnsi" w:cstheme="majorHAnsi"/>
          <w:b/>
          <w:bCs/>
          <w:color w:val="163C6A"/>
          <w:lang w:val="ru-RU"/>
        </w:rPr>
      </w:pPr>
      <w:r>
        <w:rPr>
          <w:rFonts w:asciiTheme="majorHAnsi" w:hAnsiTheme="majorHAnsi" w:cstheme="majorHAnsi"/>
          <w:b/>
          <w:bCs/>
          <w:color w:val="163C6A"/>
          <w:lang w:val="ru-RU"/>
        </w:rPr>
        <w:t>С</w:t>
      </w:r>
      <w:r w:rsidR="00953FE7" w:rsidRPr="006963B7">
        <w:rPr>
          <w:rFonts w:asciiTheme="majorHAnsi" w:hAnsiTheme="majorHAnsi" w:cstheme="majorHAnsi"/>
          <w:b/>
          <w:bCs/>
          <w:color w:val="163C6A"/>
          <w:lang w:val="ru-RU"/>
        </w:rPr>
        <w:t>есія 1: Вступ до бізнесу та прав людини</w:t>
      </w:r>
    </w:p>
    <w:p w14:paraId="32CD384A" w14:textId="50F7B891" w:rsidR="00953FE7" w:rsidRPr="005870A9" w:rsidRDefault="00953FE7" w:rsidP="00953FE7">
      <w:pPr>
        <w:pStyle w:val="ListParagraph"/>
        <w:spacing w:after="120"/>
        <w:ind w:left="142"/>
        <w:contextualSpacing w:val="0"/>
        <w:rPr>
          <w:rFonts w:cstheme="minorHAnsi"/>
          <w:i/>
          <w:iCs/>
          <w:color w:val="000000" w:themeColor="text1"/>
          <w:lang w:val="en-US"/>
        </w:rPr>
      </w:pPr>
      <w:r w:rsidRPr="005870A9">
        <w:rPr>
          <w:rFonts w:cstheme="minorHAnsi"/>
          <w:i/>
          <w:iCs/>
          <w:color w:val="000000" w:themeColor="text1"/>
          <w:lang w:val="en-US"/>
        </w:rPr>
        <w:t>19 грудня, понеділок</w:t>
      </w: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1554"/>
        <w:gridCol w:w="7320"/>
      </w:tblGrid>
      <w:tr w:rsidR="00F33E0A" w:rsidRPr="005870A9" w14:paraId="382D7144" w14:textId="77777777" w:rsidTr="00F33E0A">
        <w:tc>
          <w:tcPr>
            <w:tcW w:w="1554" w:type="dxa"/>
          </w:tcPr>
          <w:p w14:paraId="43FF6068" w14:textId="6DEF3ED3" w:rsidR="00F33E0A" w:rsidRPr="005870A9" w:rsidRDefault="00F33E0A" w:rsidP="00953FE7">
            <w:pPr>
              <w:pStyle w:val="ListParagraph"/>
              <w:spacing w:after="120"/>
              <w:ind w:left="0"/>
              <w:contextualSpacing w:val="0"/>
              <w:rPr>
                <w:rFonts w:cstheme="minorHAnsi"/>
                <w:i/>
                <w:iCs/>
                <w:color w:val="000000" w:themeColor="text1"/>
                <w:lang w:val="en-US"/>
              </w:rPr>
            </w:pPr>
            <w:r w:rsidRPr="005870A9">
              <w:rPr>
                <w:rFonts w:cstheme="minorHAnsi"/>
                <w:i/>
                <w:iCs/>
                <w:color w:val="000000" w:themeColor="text1"/>
                <w:lang w:val="en-US"/>
              </w:rPr>
              <w:t>17.00 – 17.10</w:t>
            </w:r>
          </w:p>
        </w:tc>
        <w:tc>
          <w:tcPr>
            <w:tcW w:w="7320" w:type="dxa"/>
          </w:tcPr>
          <w:p w14:paraId="3722413C" w14:textId="05E4CB99" w:rsidR="00F33E0A" w:rsidRPr="00FA37DC" w:rsidRDefault="00F33E0A" w:rsidP="00953FE7">
            <w:pPr>
              <w:pStyle w:val="ListParagraph"/>
              <w:spacing w:after="120"/>
              <w:ind w:left="0"/>
              <w:contextualSpacing w:val="0"/>
              <w:rPr>
                <w:rFonts w:cstheme="minorHAnsi"/>
                <w:i/>
                <w:iCs/>
                <w:color w:val="000000" w:themeColor="text1"/>
                <w:lang w:val="uk-UA"/>
              </w:rPr>
            </w:pPr>
            <w:r w:rsidRPr="005870A9">
              <w:rPr>
                <w:rFonts w:cstheme="minorHAnsi"/>
                <w:i/>
                <w:iCs/>
                <w:color w:val="000000" w:themeColor="text1"/>
                <w:lang w:val="en-US"/>
              </w:rPr>
              <w:t>Всту</w:t>
            </w:r>
            <w:r w:rsidR="00FA37DC">
              <w:rPr>
                <w:rFonts w:cstheme="minorHAnsi"/>
                <w:i/>
                <w:iCs/>
                <w:color w:val="000000" w:themeColor="text1"/>
                <w:lang w:val="uk-UA"/>
              </w:rPr>
              <w:t>пні ремарки</w:t>
            </w:r>
          </w:p>
        </w:tc>
      </w:tr>
      <w:tr w:rsidR="00F33E0A" w:rsidRPr="005870A9" w14:paraId="241EC1A9" w14:textId="77777777" w:rsidTr="00F33E0A">
        <w:tc>
          <w:tcPr>
            <w:tcW w:w="1554" w:type="dxa"/>
          </w:tcPr>
          <w:p w14:paraId="425F08B5" w14:textId="13FECA2C" w:rsidR="00F33E0A" w:rsidRPr="005870A9" w:rsidRDefault="00F33E0A" w:rsidP="00953FE7">
            <w:pPr>
              <w:pStyle w:val="ListParagraph"/>
              <w:spacing w:after="120"/>
              <w:ind w:left="0"/>
              <w:contextualSpacing w:val="0"/>
              <w:rPr>
                <w:rFonts w:cstheme="minorHAnsi"/>
                <w:i/>
                <w:iCs/>
                <w:color w:val="000000" w:themeColor="text1"/>
                <w:lang w:val="en-US"/>
              </w:rPr>
            </w:pPr>
            <w:r w:rsidRPr="005870A9">
              <w:rPr>
                <w:rFonts w:cstheme="minorHAnsi"/>
                <w:i/>
                <w:iCs/>
                <w:color w:val="000000" w:themeColor="text1"/>
                <w:lang w:val="en-US"/>
              </w:rPr>
              <w:t>17.10 – 17.20</w:t>
            </w:r>
          </w:p>
        </w:tc>
        <w:tc>
          <w:tcPr>
            <w:tcW w:w="7320" w:type="dxa"/>
          </w:tcPr>
          <w:p w14:paraId="52DDDAC6" w14:textId="6222D930" w:rsidR="00F33E0A" w:rsidRPr="000F11E7" w:rsidRDefault="00F33E0A" w:rsidP="00953FE7">
            <w:pPr>
              <w:pStyle w:val="ListParagraph"/>
              <w:spacing w:after="120"/>
              <w:ind w:left="0"/>
              <w:contextualSpacing w:val="0"/>
              <w:rPr>
                <w:rFonts w:cstheme="minorHAnsi"/>
                <w:i/>
                <w:iCs/>
                <w:color w:val="000000" w:themeColor="text1"/>
                <w:lang w:val="ru-RU"/>
              </w:rPr>
            </w:pPr>
            <w:r w:rsidRPr="000F11E7">
              <w:rPr>
                <w:rFonts w:cstheme="minorHAnsi"/>
                <w:i/>
                <w:iCs/>
                <w:color w:val="000000" w:themeColor="text1"/>
                <w:lang w:val="ru-RU"/>
              </w:rPr>
              <w:t xml:space="preserve">Огляд </w:t>
            </w:r>
            <w:r w:rsidR="00FA37DC">
              <w:rPr>
                <w:rFonts w:cstheme="minorHAnsi"/>
                <w:i/>
                <w:iCs/>
                <w:color w:val="000000" w:themeColor="text1"/>
                <w:lang w:val="ru-RU"/>
              </w:rPr>
              <w:t>Академії з бізнесу та прав людини</w:t>
            </w:r>
            <w:r w:rsidRPr="000F11E7">
              <w:rPr>
                <w:rFonts w:cstheme="minorHAnsi"/>
                <w:i/>
                <w:iCs/>
                <w:color w:val="000000" w:themeColor="text1"/>
                <w:lang w:val="ru-RU"/>
              </w:rPr>
              <w:t>, програми навчання</w:t>
            </w:r>
          </w:p>
        </w:tc>
      </w:tr>
      <w:tr w:rsidR="00F33E0A" w:rsidRPr="005870A9" w14:paraId="71111536" w14:textId="77777777" w:rsidTr="00F33E0A">
        <w:tc>
          <w:tcPr>
            <w:tcW w:w="1554" w:type="dxa"/>
          </w:tcPr>
          <w:p w14:paraId="4AF8412B" w14:textId="6596D98D" w:rsidR="00F33E0A" w:rsidRPr="005870A9" w:rsidRDefault="00F33E0A" w:rsidP="00953FE7">
            <w:pPr>
              <w:pStyle w:val="ListParagraph"/>
              <w:spacing w:after="120"/>
              <w:ind w:left="0"/>
              <w:contextualSpacing w:val="0"/>
              <w:rPr>
                <w:rFonts w:cstheme="minorHAnsi"/>
                <w:i/>
                <w:iCs/>
                <w:color w:val="000000" w:themeColor="text1"/>
                <w:lang w:val="en-US"/>
              </w:rPr>
            </w:pPr>
            <w:r w:rsidRPr="005870A9">
              <w:rPr>
                <w:rFonts w:cstheme="minorHAnsi"/>
                <w:i/>
                <w:iCs/>
                <w:color w:val="000000" w:themeColor="text1"/>
                <w:lang w:val="en-US"/>
              </w:rPr>
              <w:t>17.20 – 18.05</w:t>
            </w:r>
          </w:p>
        </w:tc>
        <w:tc>
          <w:tcPr>
            <w:tcW w:w="7320" w:type="dxa"/>
          </w:tcPr>
          <w:p w14:paraId="5F29F07F" w14:textId="0477D30F" w:rsidR="00F33E0A" w:rsidRPr="005870A9" w:rsidRDefault="00B80365" w:rsidP="00F33E0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lang w:val="uk-UA"/>
              </w:rPr>
              <w:t xml:space="preserve">Застосування </w:t>
            </w:r>
            <w:r w:rsidR="00F33E0A" w:rsidRPr="005870A9">
              <w:rPr>
                <w:rFonts w:ascii="Calibri" w:eastAsia="Calibri" w:hAnsi="Calibri" w:cs="Calibri"/>
                <w:color w:val="000000"/>
              </w:rPr>
              <w:t>Керівних принципів ООН щодо бізнесу та прав людини (UNGPs): III Основи</w:t>
            </w:r>
          </w:p>
          <w:p w14:paraId="66FC2647" w14:textId="31C921B7" w:rsidR="00F33E0A" w:rsidRPr="005870A9" w:rsidRDefault="00B80365" w:rsidP="00F33E0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lang w:val="uk-UA"/>
              </w:rPr>
              <w:t>Огляд м</w:t>
            </w:r>
            <w:r w:rsidR="00F33E0A" w:rsidRPr="005870A9">
              <w:rPr>
                <w:rFonts w:ascii="Calibri" w:eastAsia="Calibri" w:hAnsi="Calibri" w:cs="Calibri"/>
                <w:color w:val="000000"/>
              </w:rPr>
              <w:t>іжнародно визнани</w:t>
            </w:r>
            <w:r>
              <w:rPr>
                <w:rFonts w:ascii="Calibri" w:eastAsia="Calibri" w:hAnsi="Calibri" w:cs="Calibri"/>
                <w:color w:val="000000"/>
                <w:lang w:val="uk-UA"/>
              </w:rPr>
              <w:t>х</w:t>
            </w:r>
            <w:r w:rsidR="00F33E0A" w:rsidRPr="005870A9">
              <w:rPr>
                <w:rFonts w:ascii="Calibri" w:eastAsia="Calibri" w:hAnsi="Calibri" w:cs="Calibri"/>
                <w:color w:val="000000"/>
              </w:rPr>
              <w:t xml:space="preserve"> прав людини</w:t>
            </w:r>
          </w:p>
          <w:p w14:paraId="30E8E11E" w14:textId="2846093B" w:rsidR="00F33E0A" w:rsidRPr="005870A9" w:rsidRDefault="00F33E0A" w:rsidP="00F33E0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Calibri" w:eastAsia="Calibri" w:hAnsi="Calibri" w:cs="Calibri"/>
                <w:color w:val="000000"/>
              </w:rPr>
            </w:pPr>
            <w:r w:rsidRPr="005870A9">
              <w:rPr>
                <w:rFonts w:ascii="Calibri" w:eastAsia="Calibri" w:hAnsi="Calibri" w:cs="Calibri"/>
                <w:color w:val="000000"/>
              </w:rPr>
              <w:t xml:space="preserve">КСВ, </w:t>
            </w:r>
            <w:r w:rsidRPr="000F11E7">
              <w:rPr>
                <w:rFonts w:ascii="Calibri" w:eastAsia="Calibri" w:hAnsi="Calibri" w:cs="Calibri"/>
                <w:color w:val="000000"/>
              </w:rPr>
              <w:t>ст</w:t>
            </w:r>
            <w:r w:rsidR="00C64563">
              <w:rPr>
                <w:rFonts w:ascii="Calibri" w:eastAsia="Calibri" w:hAnsi="Calibri" w:cs="Calibri"/>
                <w:color w:val="000000"/>
                <w:lang w:val="uk-UA"/>
              </w:rPr>
              <w:t>алий</w:t>
            </w:r>
            <w:r w:rsidRPr="000F11E7">
              <w:rPr>
                <w:rFonts w:ascii="Calibri" w:eastAsia="Calibri" w:hAnsi="Calibri" w:cs="Calibri"/>
                <w:color w:val="000000"/>
              </w:rPr>
              <w:t xml:space="preserve"> розвиток, </w:t>
            </w:r>
            <w:r w:rsidRPr="005870A9">
              <w:rPr>
                <w:rFonts w:ascii="Calibri" w:eastAsia="Calibri" w:hAnsi="Calibri" w:cs="Calibri"/>
                <w:color w:val="000000"/>
              </w:rPr>
              <w:t xml:space="preserve">Цілі сталого розвитку ООН </w:t>
            </w:r>
            <w:r w:rsidR="00E36D0A">
              <w:rPr>
                <w:rFonts w:ascii="Calibri" w:eastAsia="Calibri" w:hAnsi="Calibri" w:cs="Calibri"/>
                <w:color w:val="000000"/>
                <w:lang w:val="uk-UA"/>
              </w:rPr>
              <w:t>та бізнес і права людини:</w:t>
            </w:r>
            <w:r w:rsidRPr="005870A9">
              <w:rPr>
                <w:rFonts w:ascii="Calibri" w:eastAsia="Calibri" w:hAnsi="Calibri" w:cs="Calibri"/>
                <w:color w:val="000000"/>
              </w:rPr>
              <w:t xml:space="preserve"> пов’язані, але різні</w:t>
            </w:r>
          </w:p>
        </w:tc>
      </w:tr>
      <w:tr w:rsidR="00F33E0A" w:rsidRPr="005870A9" w14:paraId="1431FEBF" w14:textId="77777777" w:rsidTr="00F33E0A">
        <w:tc>
          <w:tcPr>
            <w:tcW w:w="1554" w:type="dxa"/>
          </w:tcPr>
          <w:p w14:paraId="3767A63D" w14:textId="1413CD50" w:rsidR="00F33E0A" w:rsidRPr="005870A9" w:rsidRDefault="00F33E0A" w:rsidP="00953FE7">
            <w:pPr>
              <w:pStyle w:val="ListParagraph"/>
              <w:spacing w:after="120"/>
              <w:ind w:left="0"/>
              <w:contextualSpacing w:val="0"/>
              <w:rPr>
                <w:rFonts w:cstheme="minorHAnsi"/>
                <w:i/>
                <w:iCs/>
                <w:color w:val="000000" w:themeColor="text1"/>
                <w:lang w:val="en-US"/>
              </w:rPr>
            </w:pPr>
            <w:r w:rsidRPr="005870A9">
              <w:rPr>
                <w:rFonts w:cstheme="minorHAnsi"/>
                <w:i/>
                <w:iCs/>
                <w:color w:val="000000" w:themeColor="text1"/>
                <w:lang w:val="en-US"/>
              </w:rPr>
              <w:t>18.05 – 18.50</w:t>
            </w:r>
          </w:p>
        </w:tc>
        <w:tc>
          <w:tcPr>
            <w:tcW w:w="7320" w:type="dxa"/>
          </w:tcPr>
          <w:p w14:paraId="38939C02" w14:textId="57505CA8" w:rsidR="00F33E0A" w:rsidRPr="005870A9" w:rsidRDefault="00F33E0A" w:rsidP="00F33E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 w:rsidRPr="005870A9">
              <w:rPr>
                <w:rFonts w:ascii="Calibri" w:eastAsia="Calibri" w:hAnsi="Calibri" w:cs="Calibri"/>
                <w:color w:val="000000"/>
              </w:rPr>
              <w:t xml:space="preserve">Глобальний дискурс щодо бізнесу </w:t>
            </w:r>
            <w:r w:rsidR="00151813">
              <w:rPr>
                <w:rFonts w:ascii="Calibri" w:eastAsia="Calibri" w:hAnsi="Calibri" w:cs="Calibri"/>
                <w:color w:val="000000"/>
                <w:lang w:val="uk-UA"/>
              </w:rPr>
              <w:t>і</w:t>
            </w:r>
            <w:r w:rsidRPr="005870A9">
              <w:rPr>
                <w:rFonts w:ascii="Calibri" w:eastAsia="Calibri" w:hAnsi="Calibri" w:cs="Calibri"/>
                <w:color w:val="000000"/>
              </w:rPr>
              <w:t xml:space="preserve"> прав людини </w:t>
            </w:r>
            <w:r w:rsidR="00151813">
              <w:rPr>
                <w:rFonts w:ascii="Calibri" w:eastAsia="Calibri" w:hAnsi="Calibri" w:cs="Calibri"/>
                <w:color w:val="000000"/>
                <w:lang w:val="uk-UA"/>
              </w:rPr>
              <w:t>та</w:t>
            </w:r>
            <w:r w:rsidRPr="005870A9">
              <w:rPr>
                <w:rFonts w:ascii="Calibri" w:eastAsia="Calibri" w:hAnsi="Calibri" w:cs="Calibri"/>
                <w:color w:val="202124"/>
              </w:rPr>
              <w:t xml:space="preserve"> </w:t>
            </w:r>
            <w:r w:rsidRPr="005870A9">
              <w:rPr>
                <w:rFonts w:ascii="Calibri" w:eastAsia="Calibri" w:hAnsi="Calibri" w:cs="Calibri"/>
                <w:color w:val="000000"/>
              </w:rPr>
              <w:t>відповідальної ділової поведінки:</w:t>
            </w:r>
          </w:p>
          <w:p w14:paraId="11D4C083" w14:textId="40FF7ABD" w:rsidR="00F33E0A" w:rsidRPr="005870A9" w:rsidRDefault="00F33E0A" w:rsidP="00F33E0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 w:rsidRPr="005870A9">
              <w:rPr>
                <w:rFonts w:ascii="Calibri" w:eastAsia="Calibri" w:hAnsi="Calibri" w:cs="Calibri"/>
                <w:color w:val="000000"/>
              </w:rPr>
              <w:t>Глобальний договір ООН</w:t>
            </w:r>
          </w:p>
          <w:p w14:paraId="29EA1584" w14:textId="372C4A2B" w:rsidR="00F33E0A" w:rsidRPr="005870A9" w:rsidRDefault="00F33E0A" w:rsidP="00F33E0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 w:rsidRPr="005870A9">
              <w:rPr>
                <w:rFonts w:ascii="Calibri" w:eastAsia="Calibri" w:hAnsi="Calibri" w:cs="Calibri"/>
                <w:color w:val="000000"/>
              </w:rPr>
              <w:t xml:space="preserve">ESG </w:t>
            </w:r>
          </w:p>
          <w:p w14:paraId="302BECA3" w14:textId="6BBC0E4F" w:rsidR="00E9290D" w:rsidRPr="005870A9" w:rsidRDefault="00F33E0A" w:rsidP="00E9290D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 w:rsidRPr="005870A9">
              <w:rPr>
                <w:rFonts w:ascii="Calibri" w:eastAsia="Calibri" w:hAnsi="Calibri" w:cs="Calibri"/>
                <w:color w:val="000000"/>
              </w:rPr>
              <w:t xml:space="preserve">Норми ЄС </w:t>
            </w:r>
            <w:r w:rsidR="00151813">
              <w:rPr>
                <w:rFonts w:ascii="Calibri" w:eastAsia="Calibri" w:hAnsi="Calibri" w:cs="Calibri"/>
                <w:color w:val="000000"/>
                <w:lang w:val="uk-UA"/>
              </w:rPr>
              <w:t>у сфері бізнесу та прав людини</w:t>
            </w:r>
            <w:r w:rsidRPr="005870A9">
              <w:rPr>
                <w:rFonts w:ascii="Calibri" w:eastAsia="Calibri" w:hAnsi="Calibri" w:cs="Calibri"/>
                <w:color w:val="000000"/>
              </w:rPr>
              <w:t xml:space="preserve"> (</w:t>
            </w:r>
            <w:r w:rsidR="002843F4">
              <w:rPr>
                <w:rFonts w:ascii="Calibri" w:eastAsia="Calibri" w:hAnsi="Calibri" w:cs="Calibri"/>
                <w:color w:val="000000"/>
                <w:lang w:val="uk-UA"/>
              </w:rPr>
              <w:t>і</w:t>
            </w:r>
            <w:r w:rsidRPr="005870A9">
              <w:rPr>
                <w:rFonts w:ascii="Calibri" w:eastAsia="Calibri" w:hAnsi="Calibri" w:cs="Calibri"/>
                <w:color w:val="000000"/>
              </w:rPr>
              <w:t>снуючі та майбутні) та їх вплив на українські компанії</w:t>
            </w:r>
          </w:p>
          <w:p w14:paraId="3C8813F1" w14:textId="77777777" w:rsidR="00F33E0A" w:rsidRPr="005870A9" w:rsidRDefault="00F33E0A" w:rsidP="00E9290D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 w:rsidRPr="005870A9">
              <w:rPr>
                <w:rFonts w:ascii="Calibri" w:eastAsia="Calibri" w:hAnsi="Calibri" w:cs="Calibri"/>
                <w:color w:val="000000"/>
              </w:rPr>
              <w:t>Рекомендації ОЕСР для багатонаціональних компаній</w:t>
            </w:r>
          </w:p>
          <w:p w14:paraId="1E61421C" w14:textId="4B71E848" w:rsidR="00E9290D" w:rsidRPr="005870A9" w:rsidRDefault="00E9290D" w:rsidP="00E9290D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 w:rsidRPr="000F11E7">
              <w:rPr>
                <w:rFonts w:cstheme="minorHAnsi"/>
                <w:color w:val="000000"/>
                <w:lang w:val="ru-RU"/>
              </w:rPr>
              <w:t>Рекомендації щодо дотримання прав людини у відповідальних ланцюгах постачання в Японії</w:t>
            </w:r>
          </w:p>
        </w:tc>
      </w:tr>
      <w:tr w:rsidR="00F33E0A" w:rsidRPr="005870A9" w14:paraId="28684DFE" w14:textId="77777777" w:rsidTr="00F33E0A">
        <w:tc>
          <w:tcPr>
            <w:tcW w:w="1554" w:type="dxa"/>
          </w:tcPr>
          <w:p w14:paraId="5D069F4E" w14:textId="5D2BC24D" w:rsidR="00F33E0A" w:rsidRPr="005870A9" w:rsidRDefault="00F33E0A" w:rsidP="00953FE7">
            <w:pPr>
              <w:pStyle w:val="ListParagraph"/>
              <w:spacing w:after="120"/>
              <w:ind w:left="0"/>
              <w:contextualSpacing w:val="0"/>
              <w:rPr>
                <w:rFonts w:cstheme="minorHAnsi"/>
                <w:i/>
                <w:iCs/>
                <w:color w:val="000000" w:themeColor="text1"/>
                <w:lang w:val="en-US"/>
              </w:rPr>
            </w:pPr>
            <w:r w:rsidRPr="005870A9">
              <w:rPr>
                <w:rFonts w:cstheme="minorHAnsi"/>
                <w:i/>
                <w:iCs/>
                <w:color w:val="000000" w:themeColor="text1"/>
                <w:lang w:val="en-US"/>
              </w:rPr>
              <w:t>18.50 – 19.00</w:t>
            </w:r>
          </w:p>
        </w:tc>
        <w:tc>
          <w:tcPr>
            <w:tcW w:w="7320" w:type="dxa"/>
          </w:tcPr>
          <w:p w14:paraId="621A5CD5" w14:textId="7E53A407" w:rsidR="00F33E0A" w:rsidRPr="005870A9" w:rsidRDefault="00F33E0A" w:rsidP="00953FE7">
            <w:pPr>
              <w:pStyle w:val="ListParagraph"/>
              <w:spacing w:after="120"/>
              <w:ind w:left="0"/>
              <w:contextualSpacing w:val="0"/>
              <w:rPr>
                <w:rFonts w:cstheme="minorHAnsi"/>
                <w:i/>
                <w:iCs/>
                <w:color w:val="000000" w:themeColor="text1"/>
                <w:lang w:val="en-US"/>
              </w:rPr>
            </w:pPr>
            <w:r w:rsidRPr="005870A9">
              <w:rPr>
                <w:rFonts w:cstheme="minorHAnsi"/>
                <w:i/>
                <w:iCs/>
                <w:color w:val="000000" w:themeColor="text1"/>
                <w:lang w:val="en-US"/>
              </w:rPr>
              <w:t>Питання та відповіді</w:t>
            </w:r>
          </w:p>
        </w:tc>
      </w:tr>
    </w:tbl>
    <w:p w14:paraId="4A706B51" w14:textId="77777777" w:rsidR="00953FE7" w:rsidRPr="005870A9" w:rsidRDefault="00953FE7" w:rsidP="00953FE7">
      <w:pPr>
        <w:pStyle w:val="ListParagraph"/>
        <w:spacing w:after="120"/>
        <w:ind w:left="142"/>
        <w:contextualSpacing w:val="0"/>
        <w:rPr>
          <w:rFonts w:cstheme="minorHAnsi"/>
          <w:i/>
          <w:iCs/>
          <w:color w:val="000000" w:themeColor="text1"/>
          <w:lang w:val="en-US"/>
        </w:rPr>
      </w:pPr>
    </w:p>
    <w:p w14:paraId="12FA49A3" w14:textId="29F5AC7E" w:rsidR="00E3090C" w:rsidRPr="000F11E7" w:rsidRDefault="00E3090C" w:rsidP="000819BB">
      <w:pPr>
        <w:spacing w:after="120"/>
        <w:ind w:left="142"/>
        <w:rPr>
          <w:rFonts w:asciiTheme="majorHAnsi" w:hAnsiTheme="majorHAnsi" w:cstheme="majorHAnsi"/>
          <w:b/>
          <w:bCs/>
          <w:color w:val="163C6A"/>
          <w:lang w:val="ru-RU"/>
        </w:rPr>
      </w:pPr>
      <w:r w:rsidRPr="000F11E7">
        <w:rPr>
          <w:rFonts w:asciiTheme="majorHAnsi" w:hAnsiTheme="majorHAnsi" w:cstheme="majorHAnsi"/>
          <w:b/>
          <w:bCs/>
          <w:color w:val="163C6A"/>
          <w:lang w:val="ru-RU"/>
        </w:rPr>
        <w:t xml:space="preserve">Сесія 2: Належна </w:t>
      </w:r>
      <w:r w:rsidR="005165AE">
        <w:rPr>
          <w:rFonts w:asciiTheme="majorHAnsi" w:hAnsiTheme="majorHAnsi" w:cstheme="majorHAnsi"/>
          <w:b/>
          <w:bCs/>
          <w:color w:val="163C6A"/>
          <w:lang w:val="ru-RU"/>
        </w:rPr>
        <w:t>обачність щодо</w:t>
      </w:r>
      <w:r w:rsidRPr="000F11E7">
        <w:rPr>
          <w:rFonts w:asciiTheme="majorHAnsi" w:hAnsiTheme="majorHAnsi" w:cstheme="majorHAnsi"/>
          <w:b/>
          <w:bCs/>
          <w:color w:val="163C6A"/>
          <w:lang w:val="ru-RU"/>
        </w:rPr>
        <w:t xml:space="preserve"> прав людини</w:t>
      </w:r>
      <w:r w:rsidR="005165AE">
        <w:rPr>
          <w:rFonts w:asciiTheme="majorHAnsi" w:hAnsiTheme="majorHAnsi" w:cstheme="majorHAnsi"/>
          <w:b/>
          <w:bCs/>
          <w:color w:val="163C6A"/>
          <w:lang w:val="ru-RU"/>
        </w:rPr>
        <w:t xml:space="preserve">: </w:t>
      </w:r>
      <w:r w:rsidRPr="000F11E7">
        <w:rPr>
          <w:rFonts w:asciiTheme="majorHAnsi" w:hAnsiTheme="majorHAnsi" w:cstheme="majorHAnsi"/>
          <w:b/>
          <w:bCs/>
          <w:color w:val="163C6A"/>
          <w:lang w:val="ru-RU"/>
        </w:rPr>
        <w:t>крок за кроком</w:t>
      </w:r>
    </w:p>
    <w:p w14:paraId="26E7B38E" w14:textId="7F8610D2" w:rsidR="00E3090C" w:rsidRPr="005870A9" w:rsidRDefault="00E3090C" w:rsidP="00E3090C">
      <w:pPr>
        <w:pStyle w:val="ListParagraph"/>
        <w:spacing w:after="120"/>
        <w:ind w:left="142"/>
        <w:contextualSpacing w:val="0"/>
        <w:rPr>
          <w:rFonts w:cstheme="minorHAnsi"/>
          <w:i/>
          <w:iCs/>
          <w:color w:val="000000" w:themeColor="text1"/>
          <w:lang w:val="en-US"/>
        </w:rPr>
      </w:pPr>
      <w:r w:rsidRPr="005870A9">
        <w:rPr>
          <w:rFonts w:cstheme="minorHAnsi"/>
          <w:i/>
          <w:iCs/>
          <w:color w:val="000000" w:themeColor="text1"/>
          <w:lang w:val="en-US"/>
        </w:rPr>
        <w:t>21 грудня, середа</w:t>
      </w: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1554"/>
        <w:gridCol w:w="7320"/>
      </w:tblGrid>
      <w:tr w:rsidR="00E3090C" w:rsidRPr="005870A9" w14:paraId="512EB591" w14:textId="77777777" w:rsidTr="002708CD">
        <w:tc>
          <w:tcPr>
            <w:tcW w:w="1554" w:type="dxa"/>
          </w:tcPr>
          <w:p w14:paraId="21E0110D" w14:textId="4780A2D6" w:rsidR="00E3090C" w:rsidRPr="005870A9" w:rsidRDefault="00E3090C" w:rsidP="002708CD">
            <w:pPr>
              <w:pStyle w:val="ListParagraph"/>
              <w:spacing w:after="120"/>
              <w:ind w:left="0"/>
              <w:contextualSpacing w:val="0"/>
              <w:rPr>
                <w:rFonts w:cstheme="minorHAnsi"/>
                <w:i/>
                <w:iCs/>
                <w:color w:val="000000" w:themeColor="text1"/>
                <w:lang w:val="en-US"/>
              </w:rPr>
            </w:pPr>
            <w:r w:rsidRPr="005870A9">
              <w:rPr>
                <w:rFonts w:cstheme="minorHAnsi"/>
                <w:i/>
                <w:iCs/>
                <w:color w:val="000000" w:themeColor="text1"/>
                <w:lang w:val="en-US"/>
              </w:rPr>
              <w:t>17.00 – 18.00</w:t>
            </w:r>
          </w:p>
        </w:tc>
        <w:tc>
          <w:tcPr>
            <w:tcW w:w="7320" w:type="dxa"/>
          </w:tcPr>
          <w:p w14:paraId="347EBC1A" w14:textId="3A338C0F" w:rsidR="00E9290D" w:rsidRPr="00E10E95" w:rsidRDefault="002B1A61" w:rsidP="00FB36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lang w:val="uk-UA"/>
              </w:rPr>
            </w:pPr>
            <w:r>
              <w:rPr>
                <w:rFonts w:ascii="Calibri" w:eastAsia="Calibri" w:hAnsi="Calibri" w:cs="Calibri"/>
                <w:color w:val="000000"/>
                <w:lang w:val="uk-UA"/>
              </w:rPr>
              <w:t>Належна обачність щодо прав людини:</w:t>
            </w:r>
            <w:r w:rsidR="00E9290D" w:rsidRPr="005870A9">
              <w:rPr>
                <w:rFonts w:ascii="Calibri" w:eastAsia="Calibri" w:hAnsi="Calibri" w:cs="Calibri"/>
                <w:color w:val="000000"/>
              </w:rPr>
              <w:t xml:space="preserve"> крок за кроком</w:t>
            </w:r>
          </w:p>
          <w:p w14:paraId="7D02FC38" w14:textId="77777777" w:rsidR="00E9290D" w:rsidRPr="005870A9" w:rsidRDefault="00E9290D" w:rsidP="00FB367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Calibri" w:eastAsia="Calibri" w:hAnsi="Calibri" w:cs="Calibri"/>
                <w:color w:val="000000"/>
              </w:rPr>
            </w:pPr>
            <w:r w:rsidRPr="005870A9">
              <w:rPr>
                <w:rFonts w:ascii="Calibri" w:eastAsia="Calibri" w:hAnsi="Calibri" w:cs="Calibri"/>
                <w:color w:val="000000"/>
              </w:rPr>
              <w:t>Визначити та оцінити вплив на права людини - Оцінка впливу на права людини,</w:t>
            </w:r>
          </w:p>
          <w:p w14:paraId="7692FB2F" w14:textId="2018208B" w:rsidR="00E9290D" w:rsidRPr="005870A9" w:rsidRDefault="00E9290D" w:rsidP="00FB367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Calibri" w:eastAsia="Calibri" w:hAnsi="Calibri" w:cs="Calibri"/>
                <w:color w:val="000000"/>
              </w:rPr>
            </w:pPr>
            <w:r w:rsidRPr="005870A9">
              <w:rPr>
                <w:rFonts w:ascii="Calibri" w:eastAsia="Calibri" w:hAnsi="Calibri" w:cs="Calibri"/>
                <w:color w:val="000000"/>
              </w:rPr>
              <w:t>Інтеграція та дія на основі висновків</w:t>
            </w:r>
          </w:p>
          <w:p w14:paraId="0B1C373A" w14:textId="050FE1FC" w:rsidR="00E9290D" w:rsidRPr="005870A9" w:rsidRDefault="00E9290D" w:rsidP="00FB367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Calibri" w:eastAsia="Calibri" w:hAnsi="Calibri" w:cs="Calibri"/>
                <w:color w:val="000000"/>
              </w:rPr>
            </w:pPr>
            <w:r w:rsidRPr="005870A9">
              <w:rPr>
                <w:rFonts w:ascii="Calibri" w:eastAsia="Calibri" w:hAnsi="Calibri" w:cs="Calibri"/>
                <w:color w:val="000000"/>
              </w:rPr>
              <w:t xml:space="preserve">Відстеження </w:t>
            </w:r>
            <w:r w:rsidR="00E10E95">
              <w:rPr>
                <w:rFonts w:ascii="Calibri" w:eastAsia="Calibri" w:hAnsi="Calibri" w:cs="Calibri"/>
                <w:color w:val="000000"/>
                <w:lang w:val="uk-UA"/>
              </w:rPr>
              <w:t>наслідків дій</w:t>
            </w:r>
          </w:p>
          <w:p w14:paraId="2BFAD79F" w14:textId="4D789FF5" w:rsidR="00E3090C" w:rsidRPr="005870A9" w:rsidRDefault="00E9290D" w:rsidP="00FB367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Calibri" w:eastAsia="Calibri" w:hAnsi="Calibri" w:cs="Calibri"/>
                <w:color w:val="000000"/>
              </w:rPr>
            </w:pPr>
            <w:r w:rsidRPr="005870A9">
              <w:rPr>
                <w:rFonts w:ascii="Calibri" w:eastAsia="Calibri" w:hAnsi="Calibri" w:cs="Calibri"/>
                <w:color w:val="000000"/>
              </w:rPr>
              <w:t xml:space="preserve">Повідомлення про </w:t>
            </w:r>
            <w:r w:rsidR="00E10E95">
              <w:rPr>
                <w:rFonts w:ascii="Calibri" w:eastAsia="Calibri" w:hAnsi="Calibri" w:cs="Calibri"/>
                <w:color w:val="000000"/>
                <w:lang w:val="uk-UA"/>
              </w:rPr>
              <w:t>управління впливом</w:t>
            </w:r>
          </w:p>
        </w:tc>
      </w:tr>
      <w:tr w:rsidR="00E3090C" w:rsidRPr="005870A9" w14:paraId="4205E31B" w14:textId="77777777" w:rsidTr="002708CD">
        <w:tc>
          <w:tcPr>
            <w:tcW w:w="1554" w:type="dxa"/>
          </w:tcPr>
          <w:p w14:paraId="07F86E78" w14:textId="33DD99C8" w:rsidR="00E3090C" w:rsidRPr="005870A9" w:rsidRDefault="00E3090C" w:rsidP="002708CD">
            <w:pPr>
              <w:pStyle w:val="ListParagraph"/>
              <w:spacing w:after="120"/>
              <w:ind w:left="0"/>
              <w:contextualSpacing w:val="0"/>
              <w:rPr>
                <w:rFonts w:cstheme="minorHAnsi"/>
                <w:i/>
                <w:iCs/>
                <w:color w:val="000000" w:themeColor="text1"/>
                <w:lang w:val="en-US"/>
              </w:rPr>
            </w:pPr>
            <w:r w:rsidRPr="005870A9">
              <w:rPr>
                <w:rFonts w:cstheme="minorHAnsi"/>
                <w:i/>
                <w:iCs/>
                <w:color w:val="000000" w:themeColor="text1"/>
                <w:lang w:val="en-US"/>
              </w:rPr>
              <w:t>18.00 – 18.45</w:t>
            </w:r>
          </w:p>
        </w:tc>
        <w:tc>
          <w:tcPr>
            <w:tcW w:w="7320" w:type="dxa"/>
          </w:tcPr>
          <w:p w14:paraId="1E36EAFC" w14:textId="6E5EC9A6" w:rsidR="00E9290D" w:rsidRPr="005870A9" w:rsidRDefault="00E9290D" w:rsidP="00FB3674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Calibri" w:eastAsia="Calibri" w:hAnsi="Calibri" w:cs="Calibri"/>
                <w:color w:val="000000"/>
              </w:rPr>
            </w:pPr>
            <w:r w:rsidRPr="005870A9">
              <w:rPr>
                <w:rFonts w:ascii="Calibri" w:eastAsia="Calibri" w:hAnsi="Calibri" w:cs="Calibri"/>
                <w:color w:val="000000"/>
              </w:rPr>
              <w:t xml:space="preserve">Як запобігти </w:t>
            </w:r>
            <w:r w:rsidRPr="000F11E7">
              <w:rPr>
                <w:rFonts w:ascii="Calibri" w:eastAsia="Calibri" w:hAnsi="Calibri" w:cs="Calibri"/>
                <w:color w:val="000000"/>
                <w:lang w:val="ru-RU"/>
              </w:rPr>
              <w:t xml:space="preserve">впливу на </w:t>
            </w:r>
            <w:r w:rsidRPr="005870A9">
              <w:rPr>
                <w:rFonts w:ascii="Calibri" w:eastAsia="Calibri" w:hAnsi="Calibri" w:cs="Calibri"/>
                <w:color w:val="000000"/>
              </w:rPr>
              <w:t xml:space="preserve">права </w:t>
            </w:r>
            <w:r w:rsidRPr="000F11E7">
              <w:rPr>
                <w:rFonts w:ascii="Calibri" w:eastAsia="Calibri" w:hAnsi="Calibri" w:cs="Calibri"/>
                <w:color w:val="000000"/>
                <w:lang w:val="ru-RU"/>
              </w:rPr>
              <w:t>людини</w:t>
            </w:r>
          </w:p>
          <w:p w14:paraId="60B2AF8F" w14:textId="707F07A1" w:rsidR="00E3090C" w:rsidRPr="004F6E31" w:rsidRDefault="00E9290D" w:rsidP="00FB3674">
            <w:pPr>
              <w:pStyle w:val="ListParagraph"/>
              <w:numPr>
                <w:ilvl w:val="0"/>
                <w:numId w:val="9"/>
              </w:numPr>
              <w:spacing w:after="120"/>
              <w:ind w:left="0" w:firstLine="0"/>
              <w:contextualSpacing w:val="0"/>
              <w:rPr>
                <w:rFonts w:cstheme="minorHAnsi"/>
                <w:i/>
                <w:iCs/>
                <w:color w:val="000000" w:themeColor="text1"/>
                <w:lang w:val="ru-RU"/>
              </w:rPr>
            </w:pPr>
            <w:r w:rsidRPr="005870A9">
              <w:rPr>
                <w:rFonts w:ascii="Calibri" w:eastAsia="Calibri" w:hAnsi="Calibri" w:cs="Calibri"/>
                <w:color w:val="000000"/>
              </w:rPr>
              <w:t xml:space="preserve">Скарги та інші </w:t>
            </w:r>
            <w:r w:rsidR="000D2568">
              <w:rPr>
                <w:rFonts w:ascii="Calibri" w:eastAsia="Calibri" w:hAnsi="Calibri" w:cs="Calibri"/>
                <w:color w:val="000000"/>
                <w:lang w:val="uk-UA"/>
              </w:rPr>
              <w:t>заходи</w:t>
            </w:r>
            <w:r w:rsidRPr="005870A9">
              <w:rPr>
                <w:rFonts w:ascii="Calibri" w:eastAsia="Calibri" w:hAnsi="Calibri" w:cs="Calibri"/>
                <w:color w:val="000000"/>
              </w:rPr>
              <w:t>, які може вжити бізнес</w:t>
            </w:r>
          </w:p>
        </w:tc>
      </w:tr>
      <w:tr w:rsidR="00E3090C" w:rsidRPr="005870A9" w14:paraId="22403DFC" w14:textId="77777777" w:rsidTr="002708CD">
        <w:tc>
          <w:tcPr>
            <w:tcW w:w="1554" w:type="dxa"/>
          </w:tcPr>
          <w:p w14:paraId="3E133E1A" w14:textId="2E72D33C" w:rsidR="00E3090C" w:rsidRPr="005870A9" w:rsidRDefault="00E3090C" w:rsidP="002708CD">
            <w:pPr>
              <w:pStyle w:val="ListParagraph"/>
              <w:spacing w:after="120"/>
              <w:ind w:left="0"/>
              <w:contextualSpacing w:val="0"/>
              <w:rPr>
                <w:rFonts w:cstheme="minorHAnsi"/>
                <w:i/>
                <w:iCs/>
                <w:color w:val="000000" w:themeColor="text1"/>
                <w:lang w:val="en-US"/>
              </w:rPr>
            </w:pPr>
            <w:r w:rsidRPr="005870A9">
              <w:rPr>
                <w:rFonts w:cstheme="minorHAnsi"/>
                <w:i/>
                <w:iCs/>
                <w:color w:val="000000" w:themeColor="text1"/>
                <w:lang w:val="en-US"/>
              </w:rPr>
              <w:t>18.45 – 19.00</w:t>
            </w:r>
          </w:p>
        </w:tc>
        <w:tc>
          <w:tcPr>
            <w:tcW w:w="7320" w:type="dxa"/>
          </w:tcPr>
          <w:p w14:paraId="03425194" w14:textId="1306FEA4" w:rsidR="00E3090C" w:rsidRPr="004F6E31" w:rsidRDefault="00E3090C" w:rsidP="002708CD">
            <w:pPr>
              <w:pStyle w:val="ListParagraph"/>
              <w:spacing w:after="120"/>
              <w:ind w:left="0"/>
              <w:contextualSpacing w:val="0"/>
              <w:rPr>
                <w:rFonts w:cstheme="minorHAnsi"/>
                <w:i/>
                <w:iCs/>
                <w:color w:val="000000" w:themeColor="text1"/>
                <w:lang w:val="ru-RU"/>
              </w:rPr>
            </w:pPr>
            <w:r w:rsidRPr="004F6E31">
              <w:rPr>
                <w:rFonts w:cstheme="minorHAnsi"/>
                <w:i/>
                <w:iCs/>
                <w:color w:val="000000" w:themeColor="text1"/>
                <w:lang w:val="ru-RU"/>
              </w:rPr>
              <w:t>Питання та відповіді / практична вправа</w:t>
            </w:r>
          </w:p>
        </w:tc>
      </w:tr>
    </w:tbl>
    <w:p w14:paraId="4D325F3B" w14:textId="363AB472" w:rsidR="0020354F" w:rsidRDefault="0020354F" w:rsidP="00180720">
      <w:pPr>
        <w:spacing w:after="120"/>
        <w:rPr>
          <w:rFonts w:cstheme="minorHAnsi"/>
          <w:color w:val="000000" w:themeColor="text1"/>
          <w:lang w:val="ru-RU"/>
        </w:rPr>
      </w:pPr>
    </w:p>
    <w:p w14:paraId="052955CE" w14:textId="1DCD71E4" w:rsidR="006520E4" w:rsidRDefault="006520E4" w:rsidP="00180720">
      <w:pPr>
        <w:spacing w:after="120"/>
        <w:rPr>
          <w:rFonts w:cstheme="minorHAnsi"/>
          <w:color w:val="000000" w:themeColor="text1"/>
          <w:lang w:val="ru-RU"/>
        </w:rPr>
      </w:pPr>
    </w:p>
    <w:p w14:paraId="6D96F830" w14:textId="53BC4AC3" w:rsidR="006520E4" w:rsidRDefault="006520E4" w:rsidP="00180720">
      <w:pPr>
        <w:spacing w:after="120"/>
        <w:rPr>
          <w:rFonts w:cstheme="minorHAnsi"/>
          <w:color w:val="000000" w:themeColor="text1"/>
          <w:lang w:val="ru-RU"/>
        </w:rPr>
      </w:pPr>
    </w:p>
    <w:p w14:paraId="798D0875" w14:textId="328A66BE" w:rsidR="006520E4" w:rsidRDefault="006520E4" w:rsidP="00180720">
      <w:pPr>
        <w:spacing w:after="120"/>
        <w:rPr>
          <w:rFonts w:cstheme="minorHAnsi"/>
          <w:color w:val="000000" w:themeColor="text1"/>
          <w:lang w:val="ru-RU"/>
        </w:rPr>
      </w:pPr>
    </w:p>
    <w:p w14:paraId="029452C8" w14:textId="0F386846" w:rsidR="006520E4" w:rsidRDefault="006520E4" w:rsidP="00180720">
      <w:pPr>
        <w:spacing w:after="120"/>
        <w:rPr>
          <w:rFonts w:cstheme="minorHAnsi"/>
          <w:color w:val="000000" w:themeColor="text1"/>
          <w:lang w:val="ru-RU"/>
        </w:rPr>
      </w:pPr>
    </w:p>
    <w:p w14:paraId="0204FFF5" w14:textId="14DBF8CD" w:rsidR="006520E4" w:rsidRDefault="006520E4" w:rsidP="00180720">
      <w:pPr>
        <w:spacing w:after="120"/>
        <w:rPr>
          <w:rFonts w:cstheme="minorHAnsi"/>
          <w:color w:val="000000" w:themeColor="text1"/>
          <w:lang w:val="ru-RU"/>
        </w:rPr>
      </w:pPr>
    </w:p>
    <w:p w14:paraId="55E49D0D" w14:textId="3E69DEA1" w:rsidR="006520E4" w:rsidRDefault="006520E4" w:rsidP="00180720">
      <w:pPr>
        <w:spacing w:after="120"/>
        <w:rPr>
          <w:rFonts w:cstheme="minorHAnsi"/>
          <w:color w:val="000000" w:themeColor="text1"/>
          <w:lang w:val="ru-RU"/>
        </w:rPr>
      </w:pPr>
    </w:p>
    <w:p w14:paraId="7E8E9755" w14:textId="3F5097B5" w:rsidR="006520E4" w:rsidRDefault="006520E4" w:rsidP="00180720">
      <w:pPr>
        <w:spacing w:after="120"/>
        <w:rPr>
          <w:rFonts w:cstheme="minorHAnsi"/>
          <w:color w:val="000000" w:themeColor="text1"/>
          <w:lang w:val="ru-RU"/>
        </w:rPr>
      </w:pPr>
    </w:p>
    <w:p w14:paraId="11D8D01A" w14:textId="77777777" w:rsidR="006520E4" w:rsidRDefault="006520E4" w:rsidP="00180720">
      <w:pPr>
        <w:spacing w:after="120"/>
        <w:rPr>
          <w:rFonts w:cstheme="minorHAnsi"/>
          <w:color w:val="000000" w:themeColor="text1"/>
          <w:lang w:val="ru-RU"/>
        </w:rPr>
      </w:pPr>
    </w:p>
    <w:p w14:paraId="5963E24A" w14:textId="77777777" w:rsidR="0020354F" w:rsidRPr="004F6E31" w:rsidRDefault="0020354F" w:rsidP="00180720">
      <w:pPr>
        <w:spacing w:after="120"/>
        <w:rPr>
          <w:rFonts w:cstheme="minorHAnsi"/>
          <w:color w:val="000000" w:themeColor="text1"/>
          <w:lang w:val="ru-RU"/>
        </w:rPr>
      </w:pPr>
    </w:p>
    <w:p w14:paraId="5770B1CA" w14:textId="1664ED16" w:rsidR="00FB3674" w:rsidRPr="004F6E31" w:rsidRDefault="00FB3674" w:rsidP="00FB3674">
      <w:pPr>
        <w:spacing w:after="120"/>
        <w:ind w:left="142"/>
        <w:rPr>
          <w:rFonts w:asciiTheme="majorHAnsi" w:hAnsiTheme="majorHAnsi" w:cstheme="majorHAnsi"/>
          <w:b/>
          <w:bCs/>
          <w:color w:val="163C6A"/>
          <w:lang w:val="ru-RU"/>
        </w:rPr>
      </w:pPr>
      <w:r w:rsidRPr="004F6E31">
        <w:rPr>
          <w:rFonts w:asciiTheme="majorHAnsi" w:hAnsiTheme="majorHAnsi" w:cstheme="majorHAnsi"/>
          <w:b/>
          <w:bCs/>
          <w:color w:val="163C6A"/>
          <w:lang w:val="ru-RU"/>
        </w:rPr>
        <w:t>Сесія 3: По</w:t>
      </w:r>
      <w:r w:rsidR="005165AE">
        <w:rPr>
          <w:rFonts w:asciiTheme="majorHAnsi" w:hAnsiTheme="majorHAnsi" w:cstheme="majorHAnsi"/>
          <w:b/>
          <w:bCs/>
          <w:color w:val="163C6A"/>
          <w:lang w:val="ru-RU"/>
        </w:rPr>
        <w:t xml:space="preserve">глиблена </w:t>
      </w:r>
      <w:r w:rsidRPr="004F6E31">
        <w:rPr>
          <w:rFonts w:asciiTheme="majorHAnsi" w:hAnsiTheme="majorHAnsi" w:cstheme="majorHAnsi"/>
          <w:b/>
          <w:bCs/>
          <w:color w:val="163C6A"/>
          <w:lang w:val="ru-RU"/>
        </w:rPr>
        <w:t xml:space="preserve">належна </w:t>
      </w:r>
      <w:r w:rsidR="005165AE">
        <w:rPr>
          <w:rFonts w:asciiTheme="majorHAnsi" w:hAnsiTheme="majorHAnsi" w:cstheme="majorHAnsi"/>
          <w:b/>
          <w:bCs/>
          <w:color w:val="163C6A"/>
          <w:lang w:val="ru-RU"/>
        </w:rPr>
        <w:t xml:space="preserve">обачність щодо </w:t>
      </w:r>
      <w:r w:rsidRPr="004F6E31">
        <w:rPr>
          <w:rFonts w:asciiTheme="majorHAnsi" w:hAnsiTheme="majorHAnsi" w:cstheme="majorHAnsi"/>
          <w:b/>
          <w:bCs/>
          <w:color w:val="163C6A"/>
          <w:lang w:val="ru-RU"/>
        </w:rPr>
        <w:t>прав людини (</w:t>
      </w:r>
      <w:r w:rsidRPr="00803BF3">
        <w:rPr>
          <w:rFonts w:asciiTheme="majorHAnsi" w:hAnsiTheme="majorHAnsi" w:cstheme="majorHAnsi"/>
          <w:b/>
          <w:bCs/>
          <w:color w:val="163C6A"/>
          <w:lang w:val="en-US"/>
        </w:rPr>
        <w:t>hHRDD</w:t>
      </w:r>
      <w:r w:rsidRPr="004F6E31">
        <w:rPr>
          <w:rFonts w:asciiTheme="majorHAnsi" w:hAnsiTheme="majorHAnsi" w:cstheme="majorHAnsi"/>
          <w:b/>
          <w:bCs/>
          <w:color w:val="163C6A"/>
          <w:lang w:val="ru-RU"/>
        </w:rPr>
        <w:t>) в умовах війни</w:t>
      </w:r>
    </w:p>
    <w:p w14:paraId="19616B66" w14:textId="1F021C20" w:rsidR="00FB3674" w:rsidRPr="00FB3674" w:rsidRDefault="00FB3674" w:rsidP="00FB3674">
      <w:pPr>
        <w:pStyle w:val="ListParagraph"/>
        <w:spacing w:after="120"/>
        <w:ind w:left="142"/>
        <w:contextualSpacing w:val="0"/>
        <w:rPr>
          <w:rFonts w:cstheme="minorHAnsi"/>
          <w:i/>
          <w:iCs/>
          <w:color w:val="000000" w:themeColor="text1"/>
          <w:lang w:val="en-US"/>
        </w:rPr>
      </w:pPr>
      <w:r w:rsidRPr="00FB3674">
        <w:rPr>
          <w:rFonts w:cstheme="minorHAnsi"/>
          <w:i/>
          <w:iCs/>
          <w:color w:val="000000" w:themeColor="text1"/>
          <w:lang w:val="en-US"/>
        </w:rPr>
        <w:t>23 грудня, п'ятниця</w:t>
      </w: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1554"/>
        <w:gridCol w:w="7320"/>
      </w:tblGrid>
      <w:tr w:rsidR="00FB3674" w:rsidRPr="00FB3674" w14:paraId="032736EE" w14:textId="77777777" w:rsidTr="002708CD">
        <w:tc>
          <w:tcPr>
            <w:tcW w:w="1554" w:type="dxa"/>
          </w:tcPr>
          <w:p w14:paraId="4961F9CD" w14:textId="58A22BE9" w:rsidR="00FB3674" w:rsidRPr="00FB3674" w:rsidRDefault="00FB3674" w:rsidP="002708CD">
            <w:pPr>
              <w:pStyle w:val="ListParagraph"/>
              <w:spacing w:after="120"/>
              <w:ind w:left="0"/>
              <w:contextualSpacing w:val="0"/>
              <w:rPr>
                <w:rFonts w:cstheme="minorHAnsi"/>
                <w:i/>
                <w:iCs/>
                <w:color w:val="000000" w:themeColor="text1"/>
                <w:lang w:val="en-US"/>
              </w:rPr>
            </w:pPr>
            <w:r w:rsidRPr="00FB3674">
              <w:rPr>
                <w:rFonts w:cstheme="minorHAnsi"/>
                <w:i/>
                <w:iCs/>
                <w:color w:val="000000" w:themeColor="text1"/>
                <w:lang w:val="en-US"/>
              </w:rPr>
              <w:t>17.00 – 18.15</w:t>
            </w:r>
          </w:p>
        </w:tc>
        <w:tc>
          <w:tcPr>
            <w:tcW w:w="7320" w:type="dxa"/>
          </w:tcPr>
          <w:p w14:paraId="777F504F" w14:textId="1C0E1E12" w:rsidR="00FB3674" w:rsidRPr="00FB3674" w:rsidRDefault="00FB3674" w:rsidP="00FB367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" w:firstLine="0"/>
              <w:rPr>
                <w:rFonts w:ascii="Calibri" w:eastAsia="Calibri" w:hAnsi="Calibri" w:cs="Calibri"/>
                <w:color w:val="000000"/>
              </w:rPr>
            </w:pPr>
            <w:r w:rsidRPr="00FB3674">
              <w:rPr>
                <w:rFonts w:ascii="Calibri" w:eastAsia="Calibri" w:hAnsi="Calibri" w:cs="Calibri"/>
                <w:color w:val="000000"/>
              </w:rPr>
              <w:t xml:space="preserve">Огляд </w:t>
            </w:r>
            <w:r w:rsidR="000D2568">
              <w:rPr>
                <w:rFonts w:ascii="Calibri" w:eastAsia="Calibri" w:hAnsi="Calibri" w:cs="Calibri"/>
                <w:color w:val="000000"/>
                <w:lang w:val="uk-UA"/>
              </w:rPr>
              <w:t>поглибленої належної обачності щодо права людини (</w:t>
            </w:r>
            <w:r w:rsidRPr="00FB3674">
              <w:rPr>
                <w:rFonts w:ascii="Calibri" w:eastAsia="Calibri" w:hAnsi="Calibri" w:cs="Calibri"/>
                <w:color w:val="000000"/>
              </w:rPr>
              <w:t>hHRDD</w:t>
            </w:r>
            <w:r w:rsidR="000D2568">
              <w:rPr>
                <w:rFonts w:ascii="Calibri" w:eastAsia="Calibri" w:hAnsi="Calibri" w:cs="Calibri"/>
                <w:color w:val="000000"/>
                <w:lang w:val="uk-UA"/>
              </w:rPr>
              <w:t>)</w:t>
            </w:r>
          </w:p>
          <w:p w14:paraId="137CC8B1" w14:textId="77777777" w:rsidR="00FB3674" w:rsidRPr="00FB3674" w:rsidRDefault="00FB3674" w:rsidP="00FB367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" w:firstLine="0"/>
              <w:rPr>
                <w:rFonts w:ascii="Calibri" w:eastAsia="Calibri" w:hAnsi="Calibri" w:cs="Calibri"/>
                <w:color w:val="000000"/>
              </w:rPr>
            </w:pPr>
            <w:r w:rsidRPr="00FB3674">
              <w:rPr>
                <w:rFonts w:ascii="Calibri" w:eastAsia="Calibri" w:hAnsi="Calibri" w:cs="Calibri"/>
                <w:color w:val="000000"/>
              </w:rPr>
              <w:t>hHRDD зараз в Україні - покрокова інструкція</w:t>
            </w:r>
          </w:p>
          <w:p w14:paraId="21167F16" w14:textId="397D9452" w:rsidR="00FB3674" w:rsidRPr="00FB3674" w:rsidRDefault="000D2568" w:rsidP="00FB367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" w:firstLine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lang w:val="uk-UA"/>
              </w:rPr>
              <w:t>Різниця</w:t>
            </w:r>
            <w:r w:rsidR="00FB3674" w:rsidRPr="00FB3674">
              <w:rPr>
                <w:rFonts w:ascii="Calibri" w:eastAsia="Calibri" w:hAnsi="Calibri" w:cs="Calibri"/>
                <w:color w:val="000000"/>
              </w:rPr>
              <w:t xml:space="preserve"> в підходах між HRDD та hHRDD</w:t>
            </w:r>
            <w:r>
              <w:rPr>
                <w:rFonts w:ascii="Calibri" w:eastAsia="Calibri" w:hAnsi="Calibri" w:cs="Calibri"/>
                <w:color w:val="000000"/>
                <w:lang w:val="uk-UA"/>
              </w:rPr>
              <w:t xml:space="preserve"> на прикладах</w:t>
            </w:r>
          </w:p>
          <w:p w14:paraId="29FDA81D" w14:textId="413B4177" w:rsidR="00FB3674" w:rsidRPr="00FB3674" w:rsidRDefault="000D2568" w:rsidP="00FB367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" w:firstLine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lang w:val="uk-UA"/>
              </w:rPr>
              <w:t>О</w:t>
            </w:r>
            <w:r w:rsidR="00FB3674" w:rsidRPr="00FB3674">
              <w:rPr>
                <w:rFonts w:ascii="Calibri" w:eastAsia="Calibri" w:hAnsi="Calibri" w:cs="Calibri"/>
                <w:color w:val="000000"/>
              </w:rPr>
              <w:t xml:space="preserve">гляд результатів </w:t>
            </w:r>
            <w:r w:rsidR="00A66122">
              <w:rPr>
                <w:rFonts w:ascii="Calibri" w:eastAsia="Calibri" w:hAnsi="Calibri" w:cs="Calibri"/>
                <w:color w:val="000000"/>
                <w:lang w:val="uk-UA"/>
              </w:rPr>
              <w:t xml:space="preserve">дослідження </w:t>
            </w:r>
            <w:r>
              <w:rPr>
                <w:rFonts w:ascii="Calibri" w:eastAsia="Calibri" w:hAnsi="Calibri" w:cs="Calibri"/>
                <w:color w:val="000000"/>
                <w:lang w:val="uk-UA"/>
              </w:rPr>
              <w:t xml:space="preserve">оцінки контексту </w:t>
            </w:r>
            <w:r w:rsidR="00FB3674" w:rsidRPr="00FB3674">
              <w:rPr>
                <w:rFonts w:ascii="Calibri" w:eastAsia="Calibri" w:hAnsi="Calibri" w:cs="Calibri"/>
                <w:color w:val="000000"/>
              </w:rPr>
              <w:t>в Україні</w:t>
            </w:r>
          </w:p>
        </w:tc>
      </w:tr>
      <w:tr w:rsidR="00FB3674" w:rsidRPr="00FB3674" w14:paraId="4A635C65" w14:textId="77777777" w:rsidTr="002708CD">
        <w:tc>
          <w:tcPr>
            <w:tcW w:w="1554" w:type="dxa"/>
          </w:tcPr>
          <w:p w14:paraId="12730C80" w14:textId="53EB0F9F" w:rsidR="00FB3674" w:rsidRPr="004A2375" w:rsidRDefault="00FB3674" w:rsidP="002708CD">
            <w:pPr>
              <w:pStyle w:val="ListParagraph"/>
              <w:spacing w:after="120"/>
              <w:ind w:left="0"/>
              <w:contextualSpacing w:val="0"/>
              <w:rPr>
                <w:rFonts w:cstheme="minorHAnsi"/>
                <w:i/>
                <w:iCs/>
                <w:color w:val="000000" w:themeColor="text1"/>
                <w:lang w:val="uk-UA"/>
              </w:rPr>
            </w:pPr>
            <w:r w:rsidRPr="00FB3674">
              <w:rPr>
                <w:rFonts w:cstheme="minorHAnsi"/>
                <w:i/>
                <w:iCs/>
                <w:color w:val="000000" w:themeColor="text1"/>
                <w:lang w:val="en-US"/>
              </w:rPr>
              <w:t xml:space="preserve">18. </w:t>
            </w:r>
            <w:r>
              <w:rPr>
                <w:rFonts w:cstheme="minorHAnsi"/>
                <w:i/>
                <w:iCs/>
                <w:color w:val="000000" w:themeColor="text1"/>
                <w:lang w:val="en-US"/>
              </w:rPr>
              <w:t>15 – 1</w:t>
            </w:r>
            <w:r w:rsidR="004A2375">
              <w:rPr>
                <w:rFonts w:cstheme="minorHAnsi"/>
                <w:i/>
                <w:iCs/>
                <w:color w:val="000000" w:themeColor="text1"/>
                <w:lang w:val="uk-UA"/>
              </w:rPr>
              <w:t>8</w:t>
            </w:r>
            <w:r>
              <w:rPr>
                <w:rFonts w:cstheme="minorHAnsi"/>
                <w:i/>
                <w:iCs/>
                <w:color w:val="000000" w:themeColor="text1"/>
                <w:lang w:val="en-US"/>
              </w:rPr>
              <w:t>.</w:t>
            </w:r>
            <w:r w:rsidR="004A2375">
              <w:rPr>
                <w:rFonts w:cstheme="minorHAnsi"/>
                <w:i/>
                <w:iCs/>
                <w:color w:val="000000" w:themeColor="text1"/>
                <w:lang w:val="uk-UA"/>
              </w:rPr>
              <w:t>45</w:t>
            </w:r>
          </w:p>
        </w:tc>
        <w:tc>
          <w:tcPr>
            <w:tcW w:w="7320" w:type="dxa"/>
          </w:tcPr>
          <w:p w14:paraId="10F60D27" w14:textId="59A9AC7B" w:rsidR="00FB3674" w:rsidRPr="004F6E31" w:rsidRDefault="00FB3674" w:rsidP="00FB3674">
            <w:pPr>
              <w:pStyle w:val="ListParagraph"/>
              <w:spacing w:after="120"/>
              <w:ind w:left="43"/>
              <w:contextualSpacing w:val="0"/>
              <w:rPr>
                <w:rFonts w:cstheme="minorHAnsi"/>
                <w:i/>
                <w:iCs/>
                <w:color w:val="000000" w:themeColor="text1"/>
                <w:lang w:val="ru-RU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Як почати </w:t>
            </w:r>
            <w:r w:rsidR="000D2568">
              <w:rPr>
                <w:rFonts w:ascii="Calibri" w:eastAsia="Calibri" w:hAnsi="Calibri" w:cs="Calibri"/>
                <w:color w:val="000000"/>
                <w:lang w:val="uk-UA"/>
              </w:rPr>
              <w:t xml:space="preserve">запроваджувати бізнес і права людини в діяльності компанії </w:t>
            </w:r>
            <w:r>
              <w:rPr>
                <w:rFonts w:ascii="Calibri" w:eastAsia="Calibri" w:hAnsi="Calibri" w:cs="Calibri"/>
                <w:color w:val="000000"/>
              </w:rPr>
              <w:t xml:space="preserve"> – інструменти самооцінки та інші інструменти, доступні для бізнесу</w:t>
            </w:r>
          </w:p>
        </w:tc>
      </w:tr>
      <w:tr w:rsidR="00FB3674" w:rsidRPr="00E9290D" w14:paraId="3D3CCB1A" w14:textId="77777777" w:rsidTr="002708CD">
        <w:tc>
          <w:tcPr>
            <w:tcW w:w="1554" w:type="dxa"/>
          </w:tcPr>
          <w:p w14:paraId="60DC769E" w14:textId="7C560B9B" w:rsidR="00FB3674" w:rsidRPr="00E9290D" w:rsidRDefault="00FB3674" w:rsidP="002708CD">
            <w:pPr>
              <w:pStyle w:val="ListParagraph"/>
              <w:spacing w:after="120"/>
              <w:ind w:left="0"/>
              <w:contextualSpacing w:val="0"/>
              <w:rPr>
                <w:rFonts w:cstheme="minorHAnsi"/>
                <w:i/>
                <w:iCs/>
                <w:color w:val="000000" w:themeColor="text1"/>
                <w:lang w:val="en-US"/>
              </w:rPr>
            </w:pPr>
            <w:r w:rsidRPr="00E9290D">
              <w:rPr>
                <w:rFonts w:cstheme="minorHAnsi"/>
                <w:i/>
                <w:iCs/>
                <w:color w:val="000000" w:themeColor="text1"/>
                <w:lang w:val="en-US"/>
              </w:rPr>
              <w:t>18.45 – 18.55</w:t>
            </w:r>
          </w:p>
        </w:tc>
        <w:tc>
          <w:tcPr>
            <w:tcW w:w="7320" w:type="dxa"/>
          </w:tcPr>
          <w:p w14:paraId="04BF62C5" w14:textId="0548BC37" w:rsidR="00FB3674" w:rsidRPr="00E9290D" w:rsidRDefault="00FB3674" w:rsidP="002708CD">
            <w:pPr>
              <w:pStyle w:val="ListParagraph"/>
              <w:spacing w:after="120"/>
              <w:ind w:left="0"/>
              <w:contextualSpacing w:val="0"/>
              <w:rPr>
                <w:rFonts w:cstheme="minorHAnsi"/>
                <w:i/>
                <w:iCs/>
                <w:color w:val="000000" w:themeColor="text1"/>
                <w:lang w:val="en-US"/>
              </w:rPr>
            </w:pPr>
            <w:r w:rsidRPr="00E9290D">
              <w:rPr>
                <w:rFonts w:cstheme="minorHAnsi"/>
                <w:i/>
                <w:iCs/>
                <w:color w:val="000000" w:themeColor="text1"/>
                <w:lang w:val="en-US"/>
              </w:rPr>
              <w:t>Питання та відповіді</w:t>
            </w:r>
          </w:p>
        </w:tc>
      </w:tr>
      <w:tr w:rsidR="00FB3674" w:rsidRPr="00E9290D" w14:paraId="53056841" w14:textId="77777777" w:rsidTr="002708CD">
        <w:tc>
          <w:tcPr>
            <w:tcW w:w="1554" w:type="dxa"/>
          </w:tcPr>
          <w:p w14:paraId="1F588A72" w14:textId="55FB61AF" w:rsidR="00FB3674" w:rsidRPr="00E9290D" w:rsidRDefault="00FB3674" w:rsidP="002708CD">
            <w:pPr>
              <w:pStyle w:val="ListParagraph"/>
              <w:spacing w:after="120"/>
              <w:ind w:left="0"/>
              <w:contextualSpacing w:val="0"/>
              <w:rPr>
                <w:rFonts w:cstheme="minorHAnsi"/>
                <w:i/>
                <w:iCs/>
                <w:color w:val="000000" w:themeColor="text1"/>
                <w:lang w:val="en-US"/>
              </w:rPr>
            </w:pPr>
            <w:r>
              <w:rPr>
                <w:rFonts w:cstheme="minorHAnsi"/>
                <w:i/>
                <w:iCs/>
                <w:color w:val="000000" w:themeColor="text1"/>
                <w:lang w:val="en-US"/>
              </w:rPr>
              <w:t>18.55 – 19.00</w:t>
            </w:r>
          </w:p>
        </w:tc>
        <w:tc>
          <w:tcPr>
            <w:tcW w:w="7320" w:type="dxa"/>
          </w:tcPr>
          <w:p w14:paraId="22C3F7C8" w14:textId="4463703B" w:rsidR="00FB3674" w:rsidRPr="004F6E31" w:rsidRDefault="00FB3674" w:rsidP="002708CD">
            <w:pPr>
              <w:pStyle w:val="ListParagraph"/>
              <w:spacing w:after="120"/>
              <w:ind w:left="0"/>
              <w:contextualSpacing w:val="0"/>
              <w:rPr>
                <w:rFonts w:cstheme="minorHAnsi"/>
                <w:i/>
                <w:iCs/>
                <w:color w:val="000000" w:themeColor="text1"/>
                <w:lang w:val="ru-RU"/>
              </w:rPr>
            </w:pPr>
            <w:r w:rsidRPr="004F6E31">
              <w:rPr>
                <w:rFonts w:cstheme="minorHAnsi"/>
                <w:i/>
                <w:iCs/>
                <w:color w:val="000000" w:themeColor="text1"/>
                <w:lang w:val="ru-RU"/>
              </w:rPr>
              <w:t>Закриття та запрошення на індивідуальні консультації</w:t>
            </w:r>
          </w:p>
        </w:tc>
      </w:tr>
    </w:tbl>
    <w:p w14:paraId="60486C60" w14:textId="77777777" w:rsidR="00FB3674" w:rsidRPr="004F6E31" w:rsidRDefault="00FB3674" w:rsidP="00FB3674">
      <w:pPr>
        <w:pStyle w:val="ListParagraph"/>
        <w:spacing w:after="120"/>
        <w:ind w:left="142"/>
        <w:contextualSpacing w:val="0"/>
        <w:rPr>
          <w:rFonts w:cstheme="minorHAnsi"/>
          <w:color w:val="000000" w:themeColor="text1"/>
          <w:lang w:val="ru-RU"/>
        </w:rPr>
      </w:pPr>
    </w:p>
    <w:p w14:paraId="55FD0FB3" w14:textId="19FC0519" w:rsidR="00FB3674" w:rsidRPr="004F6E31" w:rsidRDefault="00FB3674" w:rsidP="00953FE7">
      <w:pPr>
        <w:pStyle w:val="ListParagraph"/>
        <w:spacing w:after="120"/>
        <w:ind w:left="142"/>
        <w:contextualSpacing w:val="0"/>
        <w:rPr>
          <w:rFonts w:cstheme="minorHAnsi"/>
          <w:color w:val="000000" w:themeColor="text1"/>
          <w:lang w:val="ru-RU"/>
        </w:rPr>
      </w:pPr>
    </w:p>
    <w:sectPr w:rsidR="00FB3674" w:rsidRPr="004F6E31" w:rsidSect="002716D8">
      <w:headerReference w:type="default" r:id="rId10"/>
      <w:pgSz w:w="11906" w:h="16838"/>
      <w:pgMar w:top="1811" w:right="1440" w:bottom="7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296E8" w14:textId="77777777" w:rsidR="00495661" w:rsidRDefault="00495661" w:rsidP="00160015">
      <w:r>
        <w:separator/>
      </w:r>
    </w:p>
  </w:endnote>
  <w:endnote w:type="continuationSeparator" w:id="0">
    <w:p w14:paraId="12133739" w14:textId="77777777" w:rsidR="00495661" w:rsidRDefault="00495661" w:rsidP="00160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mo">
    <w:panose1 w:val="020B0604020202020204"/>
    <w:charset w:val="00"/>
    <w:family w:val="auto"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C7A95" w14:textId="77777777" w:rsidR="00495661" w:rsidRDefault="00495661" w:rsidP="00160015">
      <w:r>
        <w:separator/>
      </w:r>
    </w:p>
  </w:footnote>
  <w:footnote w:type="continuationSeparator" w:id="0">
    <w:p w14:paraId="53398A7A" w14:textId="77777777" w:rsidR="00495661" w:rsidRDefault="00495661" w:rsidP="001600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F0B89" w14:textId="197A367D" w:rsidR="00160015" w:rsidRDefault="00160015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0891DF9" wp14:editId="557599E5">
          <wp:simplePos x="0" y="0"/>
          <wp:positionH relativeFrom="margin">
            <wp:posOffset>3329305</wp:posOffset>
          </wp:positionH>
          <wp:positionV relativeFrom="margin">
            <wp:posOffset>-774700</wp:posOffset>
          </wp:positionV>
          <wp:extent cx="774700" cy="774700"/>
          <wp:effectExtent l="0" t="0" r="0" b="0"/>
          <wp:wrapSquare wrapText="bothSides"/>
          <wp:docPr id="5" name="Picture 5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700" cy="774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42D3755A" wp14:editId="177D6ED8">
          <wp:simplePos x="0" y="0"/>
          <wp:positionH relativeFrom="margin">
            <wp:posOffset>4305300</wp:posOffset>
          </wp:positionH>
          <wp:positionV relativeFrom="margin">
            <wp:posOffset>-672465</wp:posOffset>
          </wp:positionV>
          <wp:extent cx="1565910" cy="672790"/>
          <wp:effectExtent l="0" t="0" r="0" b="635"/>
          <wp:wrapSquare wrapText="bothSides"/>
          <wp:docPr id="6" name="Picture 6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5910" cy="672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23E33"/>
    <w:multiLevelType w:val="multilevel"/>
    <w:tmpl w:val="D218620E"/>
    <w:lvl w:ilvl="0">
      <w:start w:val="1"/>
      <w:numFmt w:val="bullet"/>
      <w:lvlText w:val="●"/>
      <w:lvlJc w:val="left"/>
      <w:pPr>
        <w:ind w:left="393" w:hanging="393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73" w:hanging="392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93" w:hanging="39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913" w:hanging="393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33" w:hanging="393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53" w:hanging="39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73" w:hanging="393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93" w:hanging="393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13" w:hanging="39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" w15:restartNumberingAfterBreak="0">
    <w:nsid w:val="0B2C3ABB"/>
    <w:multiLevelType w:val="hybridMultilevel"/>
    <w:tmpl w:val="61706410"/>
    <w:lvl w:ilvl="0" w:tplc="1FA0B8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A2DC8"/>
    <w:multiLevelType w:val="hybridMultilevel"/>
    <w:tmpl w:val="E8280E8A"/>
    <w:lvl w:ilvl="0" w:tplc="1FFEB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57BCE"/>
    <w:multiLevelType w:val="multilevel"/>
    <w:tmpl w:val="9D3206F0"/>
    <w:lvl w:ilvl="0">
      <w:start w:val="1"/>
      <w:numFmt w:val="bullet"/>
      <w:lvlText w:val="●"/>
      <w:lvlJc w:val="left"/>
      <w:pPr>
        <w:ind w:left="72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mallCaps w:val="0"/>
        <w:strike w:val="0"/>
        <w:shd w:val="clear" w:color="auto" w:fill="auto"/>
        <w:vertAlign w:val="baseline"/>
      </w:rPr>
    </w:lvl>
  </w:abstractNum>
  <w:abstractNum w:abstractNumId="4" w15:restartNumberingAfterBreak="0">
    <w:nsid w:val="1B5B1C56"/>
    <w:multiLevelType w:val="multilevel"/>
    <w:tmpl w:val="AB00C756"/>
    <w:lvl w:ilvl="0">
      <w:start w:val="1"/>
      <w:numFmt w:val="bullet"/>
      <w:lvlText w:val="●"/>
      <w:lvlJc w:val="left"/>
      <w:pPr>
        <w:ind w:left="72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mallCaps w:val="0"/>
        <w:strike w:val="0"/>
        <w:shd w:val="clear" w:color="auto" w:fill="auto"/>
        <w:vertAlign w:val="baseline"/>
      </w:rPr>
    </w:lvl>
  </w:abstractNum>
  <w:abstractNum w:abstractNumId="5" w15:restartNumberingAfterBreak="0">
    <w:nsid w:val="235228AD"/>
    <w:multiLevelType w:val="hybridMultilevel"/>
    <w:tmpl w:val="44FAA668"/>
    <w:lvl w:ilvl="0" w:tplc="91A0248E">
      <w:numFmt w:val="bullet"/>
      <w:lvlText w:val="-"/>
      <w:lvlJc w:val="left"/>
      <w:pPr>
        <w:ind w:left="720" w:hanging="360"/>
      </w:pPr>
      <w:rPr>
        <w:rFonts w:ascii="Lato" w:eastAsia="Times New Roman" w:hAnsi="Lato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F92E86"/>
    <w:multiLevelType w:val="hybridMultilevel"/>
    <w:tmpl w:val="F0AED8BC"/>
    <w:lvl w:ilvl="0" w:tplc="1FA0B8EE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b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3E6A2B4B"/>
    <w:multiLevelType w:val="multilevel"/>
    <w:tmpl w:val="5B36C43E"/>
    <w:lvl w:ilvl="0">
      <w:start w:val="1"/>
      <w:numFmt w:val="bullet"/>
      <w:lvlText w:val="•"/>
      <w:lvlJc w:val="left"/>
      <w:pPr>
        <w:ind w:left="393" w:hanging="393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1113" w:hanging="393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1833" w:hanging="393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53" w:hanging="393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•"/>
      <w:lvlJc w:val="left"/>
      <w:pPr>
        <w:ind w:left="3273" w:hanging="393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ind w:left="3993" w:hanging="393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13" w:hanging="393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•"/>
      <w:lvlJc w:val="left"/>
      <w:pPr>
        <w:ind w:left="5433" w:hanging="393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•"/>
      <w:lvlJc w:val="left"/>
      <w:pPr>
        <w:ind w:left="6153" w:hanging="393"/>
      </w:pPr>
      <w:rPr>
        <w:smallCaps w:val="0"/>
        <w:strike w:val="0"/>
        <w:shd w:val="clear" w:color="auto" w:fill="auto"/>
        <w:vertAlign w:val="baseline"/>
      </w:rPr>
    </w:lvl>
  </w:abstractNum>
  <w:abstractNum w:abstractNumId="8" w15:restartNumberingAfterBreak="0">
    <w:nsid w:val="43DF098F"/>
    <w:multiLevelType w:val="hybridMultilevel"/>
    <w:tmpl w:val="C26C3036"/>
    <w:lvl w:ilvl="0" w:tplc="91A0248E">
      <w:numFmt w:val="bullet"/>
      <w:lvlText w:val="-"/>
      <w:lvlJc w:val="left"/>
      <w:pPr>
        <w:ind w:left="720" w:hanging="360"/>
      </w:pPr>
      <w:rPr>
        <w:rFonts w:ascii="Lato" w:eastAsia="Times New Roman" w:hAnsi="Lato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6C775E"/>
    <w:multiLevelType w:val="multilevel"/>
    <w:tmpl w:val="26F4D12A"/>
    <w:lvl w:ilvl="0">
      <w:start w:val="1"/>
      <w:numFmt w:val="bullet"/>
      <w:lvlText w:val="●"/>
      <w:lvlJc w:val="left"/>
      <w:pPr>
        <w:ind w:left="72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mallCaps w:val="0"/>
        <w:strike w:val="0"/>
        <w:shd w:val="clear" w:color="auto" w:fill="auto"/>
        <w:vertAlign w:val="baseline"/>
      </w:rPr>
    </w:lvl>
  </w:abstractNum>
  <w:abstractNum w:abstractNumId="10" w15:restartNumberingAfterBreak="0">
    <w:nsid w:val="66C96A6C"/>
    <w:multiLevelType w:val="multilevel"/>
    <w:tmpl w:val="E444AE6C"/>
    <w:lvl w:ilvl="0">
      <w:start w:val="1"/>
      <w:numFmt w:val="bullet"/>
      <w:lvlText w:val="•"/>
      <w:lvlJc w:val="left"/>
      <w:pPr>
        <w:ind w:left="393" w:hanging="393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1113" w:hanging="393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1833" w:hanging="393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53" w:hanging="393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•"/>
      <w:lvlJc w:val="left"/>
      <w:pPr>
        <w:ind w:left="3273" w:hanging="393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ind w:left="3993" w:hanging="393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13" w:hanging="393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•"/>
      <w:lvlJc w:val="left"/>
      <w:pPr>
        <w:ind w:left="5433" w:hanging="393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•"/>
      <w:lvlJc w:val="left"/>
      <w:pPr>
        <w:ind w:left="6153" w:hanging="393"/>
      </w:pPr>
      <w:rPr>
        <w:smallCaps w:val="0"/>
        <w:strike w:val="0"/>
        <w:shd w:val="clear" w:color="auto" w:fill="auto"/>
        <w:vertAlign w:val="baseline"/>
      </w:rPr>
    </w:lvl>
  </w:abstractNum>
  <w:num w:numId="1" w16cid:durableId="1242519035">
    <w:abstractNumId w:val="8"/>
  </w:num>
  <w:num w:numId="2" w16cid:durableId="659891966">
    <w:abstractNumId w:val="5"/>
  </w:num>
  <w:num w:numId="3" w16cid:durableId="821121055">
    <w:abstractNumId w:val="2"/>
  </w:num>
  <w:num w:numId="4" w16cid:durableId="459810311">
    <w:abstractNumId w:val="3"/>
  </w:num>
  <w:num w:numId="5" w16cid:durableId="654115397">
    <w:abstractNumId w:val="9"/>
  </w:num>
  <w:num w:numId="6" w16cid:durableId="1774400182">
    <w:abstractNumId w:val="0"/>
  </w:num>
  <w:num w:numId="7" w16cid:durableId="1084646889">
    <w:abstractNumId w:val="10"/>
  </w:num>
  <w:num w:numId="8" w16cid:durableId="1048534528">
    <w:abstractNumId w:val="7"/>
  </w:num>
  <w:num w:numId="9" w16cid:durableId="420377928">
    <w:abstractNumId w:val="1"/>
  </w:num>
  <w:num w:numId="10" w16cid:durableId="125051167">
    <w:abstractNumId w:val="4"/>
  </w:num>
  <w:num w:numId="11" w16cid:durableId="8214807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3A7"/>
    <w:rsid w:val="0000253B"/>
    <w:rsid w:val="0001158D"/>
    <w:rsid w:val="000819BB"/>
    <w:rsid w:val="00083A2B"/>
    <w:rsid w:val="000A0B41"/>
    <w:rsid w:val="000A72C8"/>
    <w:rsid w:val="000B112C"/>
    <w:rsid w:val="000D2568"/>
    <w:rsid w:val="000F11E7"/>
    <w:rsid w:val="000F52E2"/>
    <w:rsid w:val="00110F4F"/>
    <w:rsid w:val="0012798D"/>
    <w:rsid w:val="00131E25"/>
    <w:rsid w:val="00135894"/>
    <w:rsid w:val="001440C7"/>
    <w:rsid w:val="00144E77"/>
    <w:rsid w:val="00151813"/>
    <w:rsid w:val="00155EC2"/>
    <w:rsid w:val="00160015"/>
    <w:rsid w:val="00180720"/>
    <w:rsid w:val="00197D2B"/>
    <w:rsid w:val="001A17DA"/>
    <w:rsid w:val="001D183A"/>
    <w:rsid w:val="00201AC6"/>
    <w:rsid w:val="0020354F"/>
    <w:rsid w:val="00246EF3"/>
    <w:rsid w:val="002642C1"/>
    <w:rsid w:val="002716D8"/>
    <w:rsid w:val="002843F4"/>
    <w:rsid w:val="002977AA"/>
    <w:rsid w:val="002B1A61"/>
    <w:rsid w:val="002F05E0"/>
    <w:rsid w:val="00312CB2"/>
    <w:rsid w:val="00325448"/>
    <w:rsid w:val="00327B78"/>
    <w:rsid w:val="00343190"/>
    <w:rsid w:val="0034453B"/>
    <w:rsid w:val="00354A9B"/>
    <w:rsid w:val="00366C61"/>
    <w:rsid w:val="004015F9"/>
    <w:rsid w:val="00405B84"/>
    <w:rsid w:val="004165A0"/>
    <w:rsid w:val="004168B9"/>
    <w:rsid w:val="00495661"/>
    <w:rsid w:val="004A2375"/>
    <w:rsid w:val="004F6E31"/>
    <w:rsid w:val="00500323"/>
    <w:rsid w:val="005012BB"/>
    <w:rsid w:val="005165AE"/>
    <w:rsid w:val="00556464"/>
    <w:rsid w:val="00581240"/>
    <w:rsid w:val="005850AD"/>
    <w:rsid w:val="005870A9"/>
    <w:rsid w:val="005C7BE7"/>
    <w:rsid w:val="006363FC"/>
    <w:rsid w:val="00651219"/>
    <w:rsid w:val="006520E4"/>
    <w:rsid w:val="00663C03"/>
    <w:rsid w:val="006963B7"/>
    <w:rsid w:val="006B7E9B"/>
    <w:rsid w:val="006E4F6F"/>
    <w:rsid w:val="006F1EFD"/>
    <w:rsid w:val="006F5951"/>
    <w:rsid w:val="00700319"/>
    <w:rsid w:val="00703757"/>
    <w:rsid w:val="00730B1B"/>
    <w:rsid w:val="00731939"/>
    <w:rsid w:val="00732652"/>
    <w:rsid w:val="00760871"/>
    <w:rsid w:val="00771939"/>
    <w:rsid w:val="007A0BD9"/>
    <w:rsid w:val="007C7FAF"/>
    <w:rsid w:val="007D03B1"/>
    <w:rsid w:val="00803BF3"/>
    <w:rsid w:val="00810C93"/>
    <w:rsid w:val="0082773A"/>
    <w:rsid w:val="00833CA3"/>
    <w:rsid w:val="00902113"/>
    <w:rsid w:val="00910D63"/>
    <w:rsid w:val="00953FE7"/>
    <w:rsid w:val="009E4279"/>
    <w:rsid w:val="00A32B4F"/>
    <w:rsid w:val="00A3655D"/>
    <w:rsid w:val="00A4152E"/>
    <w:rsid w:val="00A66122"/>
    <w:rsid w:val="00A92E71"/>
    <w:rsid w:val="00AC2E33"/>
    <w:rsid w:val="00AD06DC"/>
    <w:rsid w:val="00AD7356"/>
    <w:rsid w:val="00AF654D"/>
    <w:rsid w:val="00B0067D"/>
    <w:rsid w:val="00B0718A"/>
    <w:rsid w:val="00B13797"/>
    <w:rsid w:val="00B80365"/>
    <w:rsid w:val="00B857CA"/>
    <w:rsid w:val="00BF06E5"/>
    <w:rsid w:val="00C13A38"/>
    <w:rsid w:val="00C42F19"/>
    <w:rsid w:val="00C52CD4"/>
    <w:rsid w:val="00C5403D"/>
    <w:rsid w:val="00C61FAE"/>
    <w:rsid w:val="00C64563"/>
    <w:rsid w:val="00CF6CCC"/>
    <w:rsid w:val="00D03368"/>
    <w:rsid w:val="00D05C8D"/>
    <w:rsid w:val="00D5569A"/>
    <w:rsid w:val="00DA22B6"/>
    <w:rsid w:val="00DB3FC2"/>
    <w:rsid w:val="00DD74CD"/>
    <w:rsid w:val="00E1086D"/>
    <w:rsid w:val="00E10E95"/>
    <w:rsid w:val="00E3090C"/>
    <w:rsid w:val="00E323A7"/>
    <w:rsid w:val="00E36D0A"/>
    <w:rsid w:val="00E472A7"/>
    <w:rsid w:val="00E60EDC"/>
    <w:rsid w:val="00E80455"/>
    <w:rsid w:val="00E9290D"/>
    <w:rsid w:val="00E93F0B"/>
    <w:rsid w:val="00E95E53"/>
    <w:rsid w:val="00EC039C"/>
    <w:rsid w:val="00EC1E8F"/>
    <w:rsid w:val="00EC2F14"/>
    <w:rsid w:val="00ED2C35"/>
    <w:rsid w:val="00F3375A"/>
    <w:rsid w:val="00F33828"/>
    <w:rsid w:val="00F33E0A"/>
    <w:rsid w:val="00F7348A"/>
    <w:rsid w:val="00FA37DC"/>
    <w:rsid w:val="00FB3674"/>
    <w:rsid w:val="00FC4B8B"/>
    <w:rsid w:val="00FE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87CB3D0"/>
  <w15:docId w15:val="{392E5500-9EA7-694E-B6C4-569182F00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u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wsc-cleaned">
    <w:name w:val="zwsc-cleaned"/>
    <w:basedOn w:val="Normal"/>
    <w:rsid w:val="00E323A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NormalWeb">
    <w:name w:val="Normal (Web)"/>
    <w:basedOn w:val="Normal"/>
    <w:uiPriority w:val="99"/>
    <w:unhideWhenUsed/>
    <w:rsid w:val="00E323A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shrm-element-subtitle">
    <w:name w:val="shrm-element-subtitle"/>
    <w:basedOn w:val="Normal"/>
    <w:rsid w:val="00E323A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E323A7"/>
  </w:style>
  <w:style w:type="character" w:styleId="Hyperlink">
    <w:name w:val="Hyperlink"/>
    <w:basedOn w:val="DefaultParagraphFont"/>
    <w:uiPriority w:val="99"/>
    <w:unhideWhenUsed/>
    <w:rsid w:val="00E323A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319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00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0015"/>
  </w:style>
  <w:style w:type="paragraph" w:styleId="Footer">
    <w:name w:val="footer"/>
    <w:basedOn w:val="Normal"/>
    <w:link w:val="FooterChar"/>
    <w:uiPriority w:val="99"/>
    <w:unhideWhenUsed/>
    <w:rsid w:val="001600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0015"/>
  </w:style>
  <w:style w:type="character" w:styleId="UnresolvedMention">
    <w:name w:val="Unresolved Mention"/>
    <w:basedOn w:val="DefaultParagraphFont"/>
    <w:uiPriority w:val="99"/>
    <w:semiHidden/>
    <w:unhideWhenUsed/>
    <w:rsid w:val="0016001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32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E60EDC"/>
  </w:style>
  <w:style w:type="paragraph" w:customStyle="1" w:styleId="paragraph">
    <w:name w:val="paragraph"/>
    <w:basedOn w:val="Normal"/>
    <w:rsid w:val="00953FE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953FE7"/>
  </w:style>
  <w:style w:type="character" w:customStyle="1" w:styleId="eop">
    <w:name w:val="eop"/>
    <w:basedOn w:val="DefaultParagraphFont"/>
    <w:rsid w:val="00953FE7"/>
  </w:style>
  <w:style w:type="numbering" w:customStyle="1" w:styleId="ImportedStyle1">
    <w:name w:val="Imported Style 1"/>
    <w:rsid w:val="00F33E0A"/>
  </w:style>
  <w:style w:type="character" w:styleId="FootnoteReference">
    <w:name w:val="footnote reference"/>
    <w:basedOn w:val="DefaultParagraphFont"/>
    <w:uiPriority w:val="99"/>
    <w:semiHidden/>
    <w:unhideWhenUsed/>
    <w:rsid w:val="006F5951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2642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2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7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1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hchr.org/sites/default/files/documents/publications/guidingprinciplesbusinesshr_en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olena.mytnyk@undp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5</Pages>
  <Words>1164</Words>
  <Characters>6640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Mytnyk</dc:creator>
  <cp:keywords/>
  <dc:description/>
  <cp:lastModifiedBy>Olena Mytnyk</cp:lastModifiedBy>
  <cp:revision>624</cp:revision>
  <dcterms:created xsi:type="dcterms:W3CDTF">2022-12-05T14:56:00Z</dcterms:created>
  <dcterms:modified xsi:type="dcterms:W3CDTF">2022-12-05T18:52:00Z</dcterms:modified>
</cp:coreProperties>
</file>